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7EBC0" w14:textId="77777777" w:rsidR="003965D3" w:rsidRDefault="003965D3">
      <w:pPr>
        <w:rPr>
          <w:rFonts w:ascii="Times New Roman" w:hAnsi="Times New Roman" w:cs="Times New Roman"/>
          <w:b/>
        </w:rPr>
      </w:pPr>
    </w:p>
    <w:p w14:paraId="08782FA3" w14:textId="77777777" w:rsidR="003965D3" w:rsidRDefault="003965D3">
      <w:pPr>
        <w:rPr>
          <w:rFonts w:ascii="Times New Roman" w:hAnsi="Times New Roman" w:cs="Times New Roman"/>
          <w:b/>
        </w:rPr>
      </w:pPr>
    </w:p>
    <w:p w14:paraId="6F7BFC0D" w14:textId="77777777" w:rsidR="003965D3" w:rsidRDefault="003965D3">
      <w:pPr>
        <w:rPr>
          <w:rFonts w:ascii="Times New Roman" w:hAnsi="Times New Roman" w:cs="Times New Roman"/>
          <w:b/>
        </w:rPr>
      </w:pPr>
    </w:p>
    <w:p w14:paraId="3CD81CE1" w14:textId="21A57F99" w:rsidR="003965D3" w:rsidRDefault="003965D3">
      <w:pPr>
        <w:rPr>
          <w:rFonts w:ascii="Times New Roman" w:hAnsi="Times New Roman" w:cs="Times New Roman"/>
          <w:b/>
        </w:rPr>
      </w:pPr>
    </w:p>
    <w:p w14:paraId="651CD404" w14:textId="1DFE8994" w:rsidR="003965D3" w:rsidRDefault="003965D3">
      <w:pPr>
        <w:rPr>
          <w:rFonts w:ascii="Times New Roman" w:hAnsi="Times New Roman" w:cs="Times New Roman"/>
          <w:b/>
        </w:rPr>
      </w:pPr>
    </w:p>
    <w:p w14:paraId="48F0AA5D" w14:textId="03B73F1A" w:rsidR="003965D3" w:rsidRDefault="003965D3">
      <w:pPr>
        <w:rPr>
          <w:rFonts w:ascii="Times New Roman" w:hAnsi="Times New Roman" w:cs="Times New Roman"/>
          <w:b/>
        </w:rPr>
      </w:pPr>
    </w:p>
    <w:p w14:paraId="27FC739B" w14:textId="1AEBCCC4" w:rsidR="003965D3" w:rsidRDefault="003965D3">
      <w:pPr>
        <w:rPr>
          <w:rFonts w:ascii="Times New Roman" w:hAnsi="Times New Roman" w:cs="Times New Roman"/>
          <w:b/>
        </w:rPr>
      </w:pPr>
    </w:p>
    <w:p w14:paraId="631B2B4E" w14:textId="77777777" w:rsidR="003965D3" w:rsidRDefault="003965D3">
      <w:pPr>
        <w:rPr>
          <w:rFonts w:ascii="Times New Roman" w:hAnsi="Times New Roman" w:cs="Times New Roman"/>
          <w:b/>
        </w:rPr>
      </w:pPr>
    </w:p>
    <w:p w14:paraId="49D8BEB4" w14:textId="0500B504" w:rsidR="003965D3" w:rsidRDefault="003965D3" w:rsidP="003965D3">
      <w:pPr>
        <w:spacing w:line="480" w:lineRule="auto"/>
        <w:jc w:val="center"/>
        <w:rPr>
          <w:rFonts w:ascii="Times New Roman" w:hAnsi="Times New Roman" w:cs="Times New Roman"/>
          <w:b/>
        </w:rPr>
      </w:pPr>
      <w:r w:rsidRPr="003965D3">
        <w:rPr>
          <w:rFonts w:ascii="Times New Roman" w:hAnsi="Times New Roman" w:cs="Times New Roman"/>
          <w:b/>
        </w:rPr>
        <w:t xml:space="preserve">Affection Substitution: The Effect of Pornography Consumption on Close Relationships </w:t>
      </w:r>
    </w:p>
    <w:p w14:paraId="072D14C0" w14:textId="53C48315" w:rsidR="003965D3" w:rsidRDefault="003965D3" w:rsidP="003965D3">
      <w:pPr>
        <w:spacing w:line="480" w:lineRule="auto"/>
        <w:jc w:val="center"/>
        <w:rPr>
          <w:rFonts w:ascii="Times New Roman" w:hAnsi="Times New Roman" w:cs="Times New Roman"/>
          <w:b/>
        </w:rPr>
      </w:pPr>
    </w:p>
    <w:p w14:paraId="34E5998A" w14:textId="77777777" w:rsidR="003965D3" w:rsidRDefault="003965D3" w:rsidP="003965D3">
      <w:pPr>
        <w:spacing w:line="480" w:lineRule="auto"/>
        <w:jc w:val="center"/>
        <w:rPr>
          <w:rFonts w:ascii="Times New Roman" w:hAnsi="Times New Roman" w:cs="Times New Roman"/>
          <w:b/>
        </w:rPr>
      </w:pPr>
    </w:p>
    <w:p w14:paraId="7916D6CA" w14:textId="7C3AF3B2" w:rsidR="003965D3" w:rsidRDefault="003965D3" w:rsidP="003965D3">
      <w:pPr>
        <w:spacing w:line="480" w:lineRule="auto"/>
        <w:jc w:val="center"/>
        <w:rPr>
          <w:rFonts w:ascii="Times New Roman" w:hAnsi="Times New Roman" w:cs="Times New Roman"/>
          <w:b/>
        </w:rPr>
      </w:pPr>
    </w:p>
    <w:p w14:paraId="7CA3FEA7" w14:textId="3A6D4AC6" w:rsidR="003965D3" w:rsidRDefault="003965D3" w:rsidP="003965D3">
      <w:pPr>
        <w:spacing w:line="480" w:lineRule="auto"/>
        <w:jc w:val="center"/>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965D3" w14:paraId="24F0F89B" w14:textId="77777777" w:rsidTr="003965D3">
        <w:tc>
          <w:tcPr>
            <w:tcW w:w="4675" w:type="dxa"/>
          </w:tcPr>
          <w:p w14:paraId="1528A278" w14:textId="77777777" w:rsidR="003965D3" w:rsidRPr="003965D3" w:rsidRDefault="003965D3" w:rsidP="003965D3">
            <w:pPr>
              <w:spacing w:line="480" w:lineRule="auto"/>
              <w:jc w:val="center"/>
              <w:rPr>
                <w:sz w:val="24"/>
                <w:szCs w:val="24"/>
              </w:rPr>
            </w:pPr>
            <w:r w:rsidRPr="003965D3">
              <w:rPr>
                <w:sz w:val="24"/>
                <w:szCs w:val="24"/>
              </w:rPr>
              <w:t>Colin Hesse</w:t>
            </w:r>
          </w:p>
          <w:p w14:paraId="0A928BA2" w14:textId="3A7A8A77" w:rsidR="003965D3" w:rsidRPr="003965D3" w:rsidRDefault="003965D3" w:rsidP="003965D3">
            <w:pPr>
              <w:spacing w:line="480" w:lineRule="auto"/>
              <w:jc w:val="center"/>
              <w:rPr>
                <w:sz w:val="24"/>
                <w:szCs w:val="24"/>
              </w:rPr>
            </w:pPr>
            <w:r w:rsidRPr="003965D3">
              <w:rPr>
                <w:sz w:val="24"/>
                <w:szCs w:val="24"/>
              </w:rPr>
              <w:t>Oregon State University</w:t>
            </w:r>
          </w:p>
        </w:tc>
        <w:tc>
          <w:tcPr>
            <w:tcW w:w="4675" w:type="dxa"/>
          </w:tcPr>
          <w:p w14:paraId="46718042" w14:textId="77777777" w:rsidR="003965D3" w:rsidRPr="003965D3" w:rsidRDefault="003965D3" w:rsidP="003965D3">
            <w:pPr>
              <w:spacing w:line="480" w:lineRule="auto"/>
              <w:jc w:val="center"/>
              <w:rPr>
                <w:sz w:val="24"/>
                <w:szCs w:val="24"/>
              </w:rPr>
            </w:pPr>
            <w:r w:rsidRPr="003965D3">
              <w:rPr>
                <w:sz w:val="24"/>
                <w:szCs w:val="24"/>
              </w:rPr>
              <w:t>Kory Floyd</w:t>
            </w:r>
          </w:p>
          <w:p w14:paraId="33036972" w14:textId="38675A44" w:rsidR="003965D3" w:rsidRPr="003965D3" w:rsidRDefault="003965D3" w:rsidP="003965D3">
            <w:pPr>
              <w:spacing w:line="480" w:lineRule="auto"/>
              <w:jc w:val="center"/>
              <w:rPr>
                <w:sz w:val="24"/>
                <w:szCs w:val="24"/>
              </w:rPr>
            </w:pPr>
            <w:r w:rsidRPr="003965D3">
              <w:rPr>
                <w:sz w:val="24"/>
                <w:szCs w:val="24"/>
              </w:rPr>
              <w:t>University of Arizona</w:t>
            </w:r>
          </w:p>
        </w:tc>
      </w:tr>
    </w:tbl>
    <w:p w14:paraId="0DDA5C62" w14:textId="6FFEA90F" w:rsidR="003965D3" w:rsidRDefault="003965D3" w:rsidP="003965D3">
      <w:pPr>
        <w:spacing w:line="480" w:lineRule="auto"/>
        <w:jc w:val="center"/>
        <w:rPr>
          <w:rFonts w:ascii="Times New Roman" w:hAnsi="Times New Roman" w:cs="Times New Roman"/>
        </w:rPr>
      </w:pPr>
    </w:p>
    <w:p w14:paraId="17A893CC" w14:textId="674025F6" w:rsidR="003965D3" w:rsidRDefault="003965D3" w:rsidP="003965D3">
      <w:pPr>
        <w:spacing w:line="480" w:lineRule="auto"/>
        <w:jc w:val="center"/>
        <w:rPr>
          <w:rFonts w:ascii="Times New Roman" w:hAnsi="Times New Roman" w:cs="Times New Roman"/>
        </w:rPr>
      </w:pPr>
    </w:p>
    <w:p w14:paraId="22FD3E9D" w14:textId="77777777" w:rsidR="003965D3" w:rsidRDefault="003965D3" w:rsidP="003965D3">
      <w:pPr>
        <w:spacing w:line="480" w:lineRule="auto"/>
        <w:jc w:val="center"/>
        <w:rPr>
          <w:rFonts w:ascii="Times New Roman" w:hAnsi="Times New Roman" w:cs="Times New Roman"/>
        </w:rPr>
      </w:pPr>
    </w:p>
    <w:p w14:paraId="1A88CD57" w14:textId="0D3A4106" w:rsidR="003965D3" w:rsidRDefault="003965D3" w:rsidP="003965D3">
      <w:pPr>
        <w:spacing w:line="480" w:lineRule="auto"/>
        <w:jc w:val="center"/>
        <w:rPr>
          <w:rFonts w:ascii="Times New Roman" w:hAnsi="Times New Roman" w:cs="Times New Roman"/>
        </w:rPr>
      </w:pPr>
    </w:p>
    <w:p w14:paraId="0EDD426C" w14:textId="4E102660" w:rsidR="003965D3" w:rsidRPr="003965D3" w:rsidRDefault="003965D3" w:rsidP="003965D3">
      <w:pPr>
        <w:spacing w:line="480" w:lineRule="auto"/>
        <w:jc w:val="center"/>
        <w:rPr>
          <w:rFonts w:ascii="Times New Roman" w:hAnsi="Times New Roman" w:cs="Times New Roman"/>
          <w:i/>
        </w:rPr>
      </w:pPr>
      <w:r>
        <w:rPr>
          <w:rFonts w:ascii="Times New Roman" w:hAnsi="Times New Roman" w:cs="Times New Roman"/>
        </w:rPr>
        <w:t xml:space="preserve">In press: </w:t>
      </w:r>
      <w:r>
        <w:rPr>
          <w:rFonts w:ascii="Times New Roman" w:hAnsi="Times New Roman" w:cs="Times New Roman"/>
          <w:i/>
        </w:rPr>
        <w:t>Journal of Social and Personal Relationships</w:t>
      </w:r>
    </w:p>
    <w:p w14:paraId="0E9FCC71" w14:textId="77777777" w:rsidR="003965D3" w:rsidRDefault="003965D3">
      <w:pPr>
        <w:rPr>
          <w:rFonts w:ascii="Times New Roman" w:hAnsi="Times New Roman" w:cs="Times New Roman"/>
          <w:b/>
        </w:rPr>
      </w:pPr>
    </w:p>
    <w:p w14:paraId="0520A5EA" w14:textId="77777777" w:rsidR="003965D3" w:rsidRDefault="003965D3">
      <w:pPr>
        <w:rPr>
          <w:rFonts w:ascii="Times New Roman" w:hAnsi="Times New Roman" w:cs="Times New Roman"/>
          <w:b/>
        </w:rPr>
      </w:pPr>
    </w:p>
    <w:p w14:paraId="500C704F" w14:textId="6857C441" w:rsidR="003965D3" w:rsidRDefault="003965D3">
      <w:pPr>
        <w:rPr>
          <w:rFonts w:ascii="Times New Roman" w:hAnsi="Times New Roman" w:cs="Times New Roman"/>
          <w:b/>
        </w:rPr>
      </w:pPr>
    </w:p>
    <w:p w14:paraId="0A10ECCD" w14:textId="46591943" w:rsidR="003965D3" w:rsidRDefault="003965D3">
      <w:pPr>
        <w:rPr>
          <w:rFonts w:ascii="Times New Roman" w:hAnsi="Times New Roman" w:cs="Times New Roman"/>
          <w:b/>
        </w:rPr>
      </w:pPr>
    </w:p>
    <w:p w14:paraId="632B004C" w14:textId="77777777" w:rsidR="003965D3" w:rsidRDefault="003965D3">
      <w:pPr>
        <w:rPr>
          <w:rFonts w:ascii="Times New Roman" w:hAnsi="Times New Roman" w:cs="Times New Roman"/>
          <w:b/>
        </w:rPr>
      </w:pPr>
    </w:p>
    <w:p w14:paraId="38CF5BB9" w14:textId="77777777" w:rsidR="003965D3" w:rsidRDefault="003965D3">
      <w:pPr>
        <w:rPr>
          <w:rFonts w:ascii="Times New Roman" w:hAnsi="Times New Roman" w:cs="Times New Roman"/>
          <w:b/>
        </w:rPr>
      </w:pPr>
    </w:p>
    <w:p w14:paraId="40A47599" w14:textId="13904B4D" w:rsidR="003965D3" w:rsidRPr="003965D3" w:rsidRDefault="003965D3" w:rsidP="003965D3">
      <w:pPr>
        <w:spacing w:line="480" w:lineRule="auto"/>
        <w:rPr>
          <w:rFonts w:ascii="Times New Roman" w:hAnsi="Times New Roman" w:cs="Times New Roman"/>
          <w:b/>
        </w:rPr>
      </w:pPr>
      <w:r w:rsidRPr="003965D3">
        <w:rPr>
          <w:rFonts w:ascii="Times New Roman" w:hAnsi="Times New Roman" w:cs="Times New Roman"/>
          <w:i/>
        </w:rPr>
        <w:t>Note.</w:t>
      </w:r>
      <w:r>
        <w:rPr>
          <w:rFonts w:ascii="Times New Roman" w:hAnsi="Times New Roman" w:cs="Times New Roman"/>
          <w:b/>
        </w:rPr>
        <w:t xml:space="preserve"> </w:t>
      </w:r>
      <w:r>
        <w:rPr>
          <w:rFonts w:ascii="Times New Roman" w:hAnsi="Times New Roman" w:cs="Times New Roman"/>
        </w:rPr>
        <w:t>Colin Hesse is an associate professor of communication studies at Oregon State University. Kory Floyd is a professor of communication at the University of Arizona. Correspondence to Colin Hesse at colin.hesse@oregonstate.edu</w:t>
      </w:r>
      <w:r w:rsidRPr="003965D3">
        <w:rPr>
          <w:rFonts w:ascii="Times New Roman" w:hAnsi="Times New Roman" w:cs="Times New Roman"/>
          <w:b/>
        </w:rPr>
        <w:br w:type="page"/>
      </w:r>
    </w:p>
    <w:p w14:paraId="3D8D05CF" w14:textId="77277AF1" w:rsidR="00D945D9" w:rsidRPr="003965D3" w:rsidRDefault="00D945D9" w:rsidP="00336528">
      <w:pPr>
        <w:spacing w:line="480" w:lineRule="auto"/>
        <w:jc w:val="center"/>
        <w:rPr>
          <w:rFonts w:ascii="Times New Roman" w:hAnsi="Times New Roman" w:cs="Times New Roman"/>
          <w:b/>
        </w:rPr>
      </w:pPr>
      <w:bookmarkStart w:id="0" w:name="_GoBack"/>
      <w:bookmarkEnd w:id="0"/>
      <w:r w:rsidRPr="003965D3">
        <w:rPr>
          <w:rFonts w:ascii="Times New Roman" w:hAnsi="Times New Roman" w:cs="Times New Roman"/>
          <w:b/>
        </w:rPr>
        <w:lastRenderedPageBreak/>
        <w:t>Abstract</w:t>
      </w:r>
    </w:p>
    <w:p w14:paraId="66249A4F" w14:textId="67EAFC7A" w:rsidR="00D945D9" w:rsidRPr="003965D3" w:rsidRDefault="00D945D9" w:rsidP="005477B2">
      <w:pPr>
        <w:spacing w:line="480" w:lineRule="auto"/>
        <w:rPr>
          <w:rFonts w:ascii="Times New Roman" w:hAnsi="Times New Roman" w:cs="Times New Roman"/>
        </w:rPr>
      </w:pPr>
      <w:r w:rsidRPr="003965D3">
        <w:rPr>
          <w:rFonts w:ascii="Times New Roman" w:hAnsi="Times New Roman" w:cs="Times New Roman"/>
        </w:rPr>
        <w:tab/>
        <w:t xml:space="preserve">Scholars have long believed in the fundamental axiom that humans have a fundamental need to belong. However, less is known about the possibility of substitution: whether individuals can use other resources to substitute for close relationships. </w:t>
      </w:r>
      <w:r w:rsidR="005477B2" w:rsidRPr="003965D3">
        <w:rPr>
          <w:rFonts w:ascii="Times New Roman" w:hAnsi="Times New Roman" w:cs="Times New Roman"/>
        </w:rPr>
        <w:t xml:space="preserve">In the </w:t>
      </w:r>
      <w:r w:rsidRPr="003965D3">
        <w:rPr>
          <w:rFonts w:ascii="Times New Roman" w:hAnsi="Times New Roman" w:cs="Times New Roman"/>
        </w:rPr>
        <w:t>current study</w:t>
      </w:r>
      <w:r w:rsidR="005477B2" w:rsidRPr="003965D3">
        <w:rPr>
          <w:rFonts w:ascii="Times New Roman" w:hAnsi="Times New Roman" w:cs="Times New Roman"/>
        </w:rPr>
        <w:t>,</w:t>
      </w:r>
      <w:r w:rsidRPr="003965D3">
        <w:rPr>
          <w:rFonts w:ascii="Times New Roman" w:hAnsi="Times New Roman" w:cs="Times New Roman"/>
        </w:rPr>
        <w:t xml:space="preserve"> </w:t>
      </w:r>
      <w:r w:rsidR="005477B2" w:rsidRPr="003965D3">
        <w:rPr>
          <w:rFonts w:ascii="Times New Roman" w:hAnsi="Times New Roman" w:cs="Times New Roman"/>
        </w:rPr>
        <w:t>357 adults reported on their level of</w:t>
      </w:r>
      <w:r w:rsidRPr="003965D3">
        <w:rPr>
          <w:rFonts w:ascii="Times New Roman" w:hAnsi="Times New Roman" w:cs="Times New Roman"/>
        </w:rPr>
        <w:t xml:space="preserve"> affection deprivation, </w:t>
      </w:r>
      <w:r w:rsidR="005477B2" w:rsidRPr="003965D3">
        <w:rPr>
          <w:rFonts w:ascii="Times New Roman" w:hAnsi="Times New Roman" w:cs="Times New Roman"/>
        </w:rPr>
        <w:t xml:space="preserve">their weekly </w:t>
      </w:r>
      <w:r w:rsidRPr="003965D3">
        <w:rPr>
          <w:rFonts w:ascii="Times New Roman" w:hAnsi="Times New Roman" w:cs="Times New Roman"/>
        </w:rPr>
        <w:t xml:space="preserve">pornography consumption, </w:t>
      </w:r>
      <w:r w:rsidR="005477B2" w:rsidRPr="003965D3">
        <w:rPr>
          <w:rFonts w:ascii="Times New Roman" w:hAnsi="Times New Roman" w:cs="Times New Roman"/>
        </w:rPr>
        <w:t xml:space="preserve">their goals for using pornography, and indicators of their individual and relational wellness. As predicted, </w:t>
      </w:r>
      <w:r w:rsidRPr="003965D3">
        <w:rPr>
          <w:rFonts w:ascii="Times New Roman" w:hAnsi="Times New Roman" w:cs="Times New Roman"/>
        </w:rPr>
        <w:t xml:space="preserve">affection deprivation and pornography consumption </w:t>
      </w:r>
      <w:r w:rsidR="005477B2" w:rsidRPr="003965D3">
        <w:rPr>
          <w:rFonts w:ascii="Times New Roman" w:hAnsi="Times New Roman" w:cs="Times New Roman"/>
        </w:rPr>
        <w:t xml:space="preserve">were </w:t>
      </w:r>
      <w:r w:rsidRPr="003965D3">
        <w:rPr>
          <w:rFonts w:ascii="Times New Roman" w:hAnsi="Times New Roman" w:cs="Times New Roman"/>
        </w:rPr>
        <w:t>inversely related to relational outcomes</w:t>
      </w:r>
      <w:r w:rsidR="005477B2" w:rsidRPr="003965D3">
        <w:rPr>
          <w:rFonts w:ascii="Times New Roman" w:hAnsi="Times New Roman" w:cs="Times New Roman"/>
        </w:rPr>
        <w:t xml:space="preserve"> such as satisfaction and closeness</w:t>
      </w:r>
      <w:r w:rsidRPr="003965D3">
        <w:rPr>
          <w:rFonts w:ascii="Times New Roman" w:hAnsi="Times New Roman" w:cs="Times New Roman"/>
        </w:rPr>
        <w:t xml:space="preserve">, and </w:t>
      </w:r>
      <w:r w:rsidR="005477B2" w:rsidRPr="003965D3">
        <w:rPr>
          <w:rFonts w:ascii="Times New Roman" w:hAnsi="Times New Roman" w:cs="Times New Roman"/>
        </w:rPr>
        <w:t xml:space="preserve">affection </w:t>
      </w:r>
      <w:r w:rsidRPr="003965D3">
        <w:rPr>
          <w:rFonts w:ascii="Times New Roman" w:hAnsi="Times New Roman" w:cs="Times New Roman"/>
        </w:rPr>
        <w:t xml:space="preserve">deprivation was </w:t>
      </w:r>
      <w:r w:rsidR="0091770D" w:rsidRPr="003965D3">
        <w:rPr>
          <w:rFonts w:ascii="Times New Roman" w:hAnsi="Times New Roman" w:cs="Times New Roman"/>
        </w:rPr>
        <w:t xml:space="preserve">positively </w:t>
      </w:r>
      <w:r w:rsidRPr="003965D3">
        <w:rPr>
          <w:rFonts w:ascii="Times New Roman" w:hAnsi="Times New Roman" w:cs="Times New Roman"/>
        </w:rPr>
        <w:t xml:space="preserve">correlated with most </w:t>
      </w:r>
      <w:r w:rsidR="005477B2" w:rsidRPr="003965D3">
        <w:rPr>
          <w:rFonts w:ascii="Times New Roman" w:hAnsi="Times New Roman" w:cs="Times New Roman"/>
        </w:rPr>
        <w:t>stated goals for pornography use</w:t>
      </w:r>
      <w:r w:rsidRPr="003965D3">
        <w:rPr>
          <w:rFonts w:ascii="Times New Roman" w:hAnsi="Times New Roman" w:cs="Times New Roman"/>
        </w:rPr>
        <w:t xml:space="preserve">. </w:t>
      </w:r>
      <w:r w:rsidR="00E80C77" w:rsidRPr="003965D3">
        <w:rPr>
          <w:rFonts w:ascii="Times New Roman" w:hAnsi="Times New Roman" w:cs="Times New Roman"/>
        </w:rPr>
        <w:t xml:space="preserve">More important, pornography consumption moderated the association between affection deprivation and depression, such that </w:t>
      </w:r>
      <w:r w:rsidR="002725D6" w:rsidRPr="003965D3">
        <w:rPr>
          <w:rFonts w:ascii="Times New Roman" w:hAnsi="Times New Roman" w:cs="Times New Roman"/>
        </w:rPr>
        <w:t>using pornography more frequently made the relationship between affection deprivation and depression stronger. This effect was independent of participants’ stated goals for using pornography. Considered collectively, the results suggest that people do use pornography as a coping mechanism for dealing with affection deprivation, but that doing so is largely maladaptive, at least with respect to depression.</w:t>
      </w:r>
    </w:p>
    <w:p w14:paraId="60D24729" w14:textId="77777777" w:rsidR="00882328" w:rsidRPr="003965D3" w:rsidRDefault="00882328" w:rsidP="00D945D9">
      <w:pPr>
        <w:spacing w:line="480" w:lineRule="auto"/>
        <w:rPr>
          <w:rFonts w:ascii="Times New Roman" w:hAnsi="Times New Roman" w:cs="Times New Roman"/>
        </w:rPr>
      </w:pPr>
    </w:p>
    <w:p w14:paraId="7F39A39D" w14:textId="50E909F1" w:rsidR="00882328" w:rsidRPr="003965D3" w:rsidRDefault="00D21E91" w:rsidP="00C74384">
      <w:pPr>
        <w:spacing w:line="480" w:lineRule="auto"/>
        <w:ind w:firstLine="720"/>
        <w:rPr>
          <w:rFonts w:ascii="Times New Roman" w:hAnsi="Times New Roman" w:cs="Times New Roman"/>
        </w:rPr>
      </w:pPr>
      <w:r w:rsidRPr="003965D3">
        <w:rPr>
          <w:rFonts w:ascii="Times New Roman" w:hAnsi="Times New Roman" w:cs="Times New Roman"/>
          <w:i/>
        </w:rPr>
        <w:t>Keywords:</w:t>
      </w:r>
      <w:r w:rsidRPr="003965D3">
        <w:rPr>
          <w:rFonts w:ascii="Times New Roman" w:hAnsi="Times New Roman" w:cs="Times New Roman"/>
        </w:rPr>
        <w:t xml:space="preserve"> Affection, Pornography Consumption, Need to Belong</w:t>
      </w:r>
    </w:p>
    <w:p w14:paraId="6146AC1A" w14:textId="77777777" w:rsidR="00882328" w:rsidRPr="003965D3" w:rsidRDefault="00882328" w:rsidP="00D945D9">
      <w:pPr>
        <w:spacing w:line="480" w:lineRule="auto"/>
        <w:rPr>
          <w:rFonts w:ascii="Times New Roman" w:hAnsi="Times New Roman" w:cs="Times New Roman"/>
        </w:rPr>
      </w:pPr>
    </w:p>
    <w:p w14:paraId="6F455B34" w14:textId="77777777" w:rsidR="00882328" w:rsidRPr="003965D3" w:rsidRDefault="00882328" w:rsidP="00D945D9">
      <w:pPr>
        <w:spacing w:line="480" w:lineRule="auto"/>
        <w:rPr>
          <w:rFonts w:ascii="Times New Roman" w:hAnsi="Times New Roman" w:cs="Times New Roman"/>
        </w:rPr>
      </w:pPr>
    </w:p>
    <w:p w14:paraId="52C8BA19" w14:textId="77777777" w:rsidR="00882328" w:rsidRPr="003965D3" w:rsidRDefault="00882328" w:rsidP="00D945D9">
      <w:pPr>
        <w:spacing w:line="480" w:lineRule="auto"/>
        <w:rPr>
          <w:rFonts w:ascii="Times New Roman" w:hAnsi="Times New Roman" w:cs="Times New Roman"/>
        </w:rPr>
      </w:pPr>
    </w:p>
    <w:p w14:paraId="7998339C" w14:textId="77777777" w:rsidR="00882328" w:rsidRPr="003965D3" w:rsidRDefault="00882328" w:rsidP="00D945D9">
      <w:pPr>
        <w:spacing w:line="480" w:lineRule="auto"/>
        <w:rPr>
          <w:rFonts w:ascii="Times New Roman" w:hAnsi="Times New Roman" w:cs="Times New Roman"/>
        </w:rPr>
      </w:pPr>
    </w:p>
    <w:p w14:paraId="6FCC1948" w14:textId="77777777" w:rsidR="00D945D9" w:rsidRPr="003965D3" w:rsidRDefault="00D945D9" w:rsidP="00D945D9">
      <w:pPr>
        <w:spacing w:line="480" w:lineRule="auto"/>
        <w:rPr>
          <w:rFonts w:ascii="Times New Roman" w:hAnsi="Times New Roman" w:cs="Times New Roman"/>
        </w:rPr>
      </w:pPr>
    </w:p>
    <w:p w14:paraId="5F00E267" w14:textId="77777777" w:rsidR="00882328" w:rsidRPr="003965D3" w:rsidRDefault="00882328" w:rsidP="00D945D9">
      <w:pPr>
        <w:spacing w:line="480" w:lineRule="auto"/>
        <w:rPr>
          <w:rFonts w:ascii="Times New Roman" w:hAnsi="Times New Roman" w:cs="Times New Roman"/>
        </w:rPr>
      </w:pPr>
    </w:p>
    <w:p w14:paraId="0FAA44B7" w14:textId="77777777" w:rsidR="003965D3" w:rsidRDefault="003965D3" w:rsidP="00336528">
      <w:pPr>
        <w:spacing w:line="480" w:lineRule="auto"/>
        <w:jc w:val="center"/>
        <w:rPr>
          <w:rFonts w:ascii="Times New Roman" w:hAnsi="Times New Roman" w:cs="Times New Roman"/>
          <w:b/>
        </w:rPr>
      </w:pPr>
    </w:p>
    <w:p w14:paraId="4ED6D00A" w14:textId="2B2D9B44" w:rsidR="00336528" w:rsidRPr="003965D3" w:rsidRDefault="00D945D9" w:rsidP="00336528">
      <w:pPr>
        <w:spacing w:line="480" w:lineRule="auto"/>
        <w:jc w:val="center"/>
        <w:rPr>
          <w:rFonts w:ascii="Times New Roman" w:hAnsi="Times New Roman" w:cs="Times New Roman"/>
          <w:b/>
        </w:rPr>
      </w:pPr>
      <w:r w:rsidRPr="003965D3">
        <w:rPr>
          <w:rFonts w:ascii="Times New Roman" w:hAnsi="Times New Roman" w:cs="Times New Roman"/>
          <w:b/>
        </w:rPr>
        <w:lastRenderedPageBreak/>
        <w:t xml:space="preserve">Affection Substitution: The Effect of Pornography Consumption on Close Relationships </w:t>
      </w:r>
    </w:p>
    <w:p w14:paraId="72374BD6" w14:textId="482150AD" w:rsidR="003657BA" w:rsidRPr="003965D3" w:rsidRDefault="007009C1" w:rsidP="00336528">
      <w:pPr>
        <w:spacing w:line="480" w:lineRule="auto"/>
        <w:ind w:firstLine="720"/>
        <w:rPr>
          <w:rFonts w:ascii="Times New Roman" w:hAnsi="Times New Roman" w:cs="Times New Roman"/>
        </w:rPr>
      </w:pPr>
      <w:r w:rsidRPr="003965D3">
        <w:rPr>
          <w:rFonts w:ascii="Times New Roman" w:hAnsi="Times New Roman" w:cs="Times New Roman"/>
        </w:rPr>
        <w:t xml:space="preserve">Scholars in the social sciences have built an impressive body of research supporting the axiom that humans have a fundamental need to belong (Baumeister &amp; Leary, 1995). According to this premise, humans are driven to build and maintain a minimum number of close, committed relationships, which allow us to access more resources </w:t>
      </w:r>
      <w:r w:rsidR="00A64C33" w:rsidRPr="003965D3">
        <w:rPr>
          <w:rFonts w:ascii="Times New Roman" w:hAnsi="Times New Roman" w:cs="Times New Roman"/>
        </w:rPr>
        <w:t>that increase our chances for survival</w:t>
      </w:r>
      <w:r w:rsidRPr="003965D3">
        <w:rPr>
          <w:rFonts w:ascii="Times New Roman" w:hAnsi="Times New Roman" w:cs="Times New Roman"/>
        </w:rPr>
        <w:t xml:space="preserve">. In the communication literature, </w:t>
      </w:r>
      <w:r w:rsidR="00D74DCA" w:rsidRPr="003965D3">
        <w:rPr>
          <w:rFonts w:ascii="Times New Roman" w:hAnsi="Times New Roman" w:cs="Times New Roman"/>
        </w:rPr>
        <w:t>a</w:t>
      </w:r>
      <w:r w:rsidR="000612E5" w:rsidRPr="003965D3">
        <w:rPr>
          <w:rFonts w:ascii="Times New Roman" w:hAnsi="Times New Roman" w:cs="Times New Roman"/>
        </w:rPr>
        <w:t xml:space="preserve">ffection </w:t>
      </w:r>
      <w:r w:rsidR="00D74DCA" w:rsidRPr="003965D3">
        <w:rPr>
          <w:rFonts w:ascii="Times New Roman" w:hAnsi="Times New Roman" w:cs="Times New Roman"/>
        </w:rPr>
        <w:t>e</w:t>
      </w:r>
      <w:r w:rsidR="000612E5" w:rsidRPr="003965D3">
        <w:rPr>
          <w:rFonts w:ascii="Times New Roman" w:hAnsi="Times New Roman" w:cs="Times New Roman"/>
        </w:rPr>
        <w:t xml:space="preserve">xchange </w:t>
      </w:r>
      <w:r w:rsidR="00D74DCA" w:rsidRPr="003965D3">
        <w:rPr>
          <w:rFonts w:ascii="Times New Roman" w:hAnsi="Times New Roman" w:cs="Times New Roman"/>
        </w:rPr>
        <w:t>t</w:t>
      </w:r>
      <w:r w:rsidR="000612E5" w:rsidRPr="003965D3">
        <w:rPr>
          <w:rFonts w:ascii="Times New Roman" w:hAnsi="Times New Roman" w:cs="Times New Roman"/>
        </w:rPr>
        <w:t xml:space="preserve">heory </w:t>
      </w:r>
      <w:r w:rsidRPr="003965D3">
        <w:rPr>
          <w:rFonts w:ascii="Times New Roman" w:hAnsi="Times New Roman" w:cs="Times New Roman"/>
        </w:rPr>
        <w:t>(</w:t>
      </w:r>
      <w:r w:rsidR="000612E5" w:rsidRPr="003965D3">
        <w:rPr>
          <w:rFonts w:ascii="Times New Roman" w:hAnsi="Times New Roman" w:cs="Times New Roman"/>
        </w:rPr>
        <w:t xml:space="preserve">AET: </w:t>
      </w:r>
      <w:r w:rsidRPr="003965D3">
        <w:rPr>
          <w:rFonts w:ascii="Times New Roman" w:hAnsi="Times New Roman" w:cs="Times New Roman"/>
        </w:rPr>
        <w:t>Floyd, 2006) proposes that we meet this need partially by the exch</w:t>
      </w:r>
      <w:r w:rsidR="00947A1A" w:rsidRPr="003965D3">
        <w:rPr>
          <w:rFonts w:ascii="Times New Roman" w:hAnsi="Times New Roman" w:cs="Times New Roman"/>
        </w:rPr>
        <w:t xml:space="preserve">ange of affectionate behavior, and </w:t>
      </w:r>
      <w:r w:rsidRPr="003965D3">
        <w:rPr>
          <w:rFonts w:ascii="Times New Roman" w:hAnsi="Times New Roman" w:cs="Times New Roman"/>
        </w:rPr>
        <w:t xml:space="preserve">that affection helps us build and maintain those close, committed relationships. </w:t>
      </w:r>
      <w:r w:rsidR="00D8703A" w:rsidRPr="003965D3">
        <w:rPr>
          <w:rFonts w:ascii="Times New Roman" w:hAnsi="Times New Roman" w:cs="Times New Roman"/>
        </w:rPr>
        <w:t>D</w:t>
      </w:r>
      <w:r w:rsidRPr="003965D3">
        <w:rPr>
          <w:rFonts w:ascii="Times New Roman" w:hAnsi="Times New Roman" w:cs="Times New Roman"/>
        </w:rPr>
        <w:t xml:space="preserve">ecades of research support </w:t>
      </w:r>
      <w:r w:rsidR="00D8703A" w:rsidRPr="003965D3">
        <w:rPr>
          <w:rFonts w:ascii="Times New Roman" w:hAnsi="Times New Roman" w:cs="Times New Roman"/>
        </w:rPr>
        <w:t>that prediction</w:t>
      </w:r>
      <w:r w:rsidR="00A64C33" w:rsidRPr="003965D3">
        <w:rPr>
          <w:rFonts w:ascii="Times New Roman" w:hAnsi="Times New Roman" w:cs="Times New Roman"/>
        </w:rPr>
        <w:t xml:space="preserve"> by demonstrating </w:t>
      </w:r>
      <w:r w:rsidR="00D8703A" w:rsidRPr="003965D3">
        <w:rPr>
          <w:rFonts w:ascii="Times New Roman" w:hAnsi="Times New Roman" w:cs="Times New Roman"/>
        </w:rPr>
        <w:t xml:space="preserve">that </w:t>
      </w:r>
      <w:r w:rsidR="00A64C33" w:rsidRPr="003965D3">
        <w:rPr>
          <w:rFonts w:ascii="Times New Roman" w:hAnsi="Times New Roman" w:cs="Times New Roman"/>
        </w:rPr>
        <w:t xml:space="preserve">the exchange of </w:t>
      </w:r>
      <w:r w:rsidR="00D8703A" w:rsidRPr="003965D3">
        <w:rPr>
          <w:rFonts w:ascii="Times New Roman" w:hAnsi="Times New Roman" w:cs="Times New Roman"/>
        </w:rPr>
        <w:t>affection</w:t>
      </w:r>
      <w:r w:rsidR="00A64C33" w:rsidRPr="003965D3">
        <w:rPr>
          <w:rFonts w:ascii="Times New Roman" w:hAnsi="Times New Roman" w:cs="Times New Roman"/>
        </w:rPr>
        <w:t>ate behavior</w:t>
      </w:r>
      <w:r w:rsidRPr="003965D3">
        <w:rPr>
          <w:rFonts w:ascii="Times New Roman" w:hAnsi="Times New Roman" w:cs="Times New Roman"/>
        </w:rPr>
        <w:t xml:space="preserve"> </w:t>
      </w:r>
      <w:r w:rsidR="00A64C33" w:rsidRPr="003965D3">
        <w:rPr>
          <w:rFonts w:ascii="Times New Roman" w:hAnsi="Times New Roman" w:cs="Times New Roman"/>
        </w:rPr>
        <w:t>corresponds with benefits at the</w:t>
      </w:r>
      <w:r w:rsidRPr="003965D3">
        <w:rPr>
          <w:rFonts w:ascii="Times New Roman" w:hAnsi="Times New Roman" w:cs="Times New Roman"/>
        </w:rPr>
        <w:t xml:space="preserve"> psychological, physical, and relational</w:t>
      </w:r>
      <w:r w:rsidR="00D8703A" w:rsidRPr="003965D3">
        <w:rPr>
          <w:rFonts w:ascii="Times New Roman" w:hAnsi="Times New Roman" w:cs="Times New Roman"/>
        </w:rPr>
        <w:t xml:space="preserve"> </w:t>
      </w:r>
      <w:r w:rsidR="00A64C33" w:rsidRPr="003965D3">
        <w:rPr>
          <w:rFonts w:ascii="Times New Roman" w:hAnsi="Times New Roman" w:cs="Times New Roman"/>
        </w:rPr>
        <w:t>levels</w:t>
      </w:r>
      <w:r w:rsidRPr="003965D3">
        <w:rPr>
          <w:rFonts w:ascii="Times New Roman" w:hAnsi="Times New Roman" w:cs="Times New Roman"/>
        </w:rPr>
        <w:t xml:space="preserve"> (e.g., Floyd, 2002; Floyd &amp; Riforgiate, 2008; Hesse &amp; Floyd, 2011). </w:t>
      </w:r>
    </w:p>
    <w:p w14:paraId="48601115" w14:textId="2EBFBE7A" w:rsidR="007009C1" w:rsidRPr="003965D3" w:rsidRDefault="007009C1" w:rsidP="007009C1">
      <w:pPr>
        <w:spacing w:line="480" w:lineRule="auto"/>
        <w:rPr>
          <w:rFonts w:ascii="Times New Roman" w:hAnsi="Times New Roman" w:cs="Times New Roman"/>
        </w:rPr>
      </w:pPr>
      <w:r w:rsidRPr="003965D3">
        <w:rPr>
          <w:rFonts w:ascii="Times New Roman" w:hAnsi="Times New Roman" w:cs="Times New Roman"/>
        </w:rPr>
        <w:tab/>
        <w:t>In the literature surrounding the need to belong, one question concerns the possibility of substitution</w:t>
      </w:r>
      <w:r w:rsidR="00231CEA" w:rsidRPr="003965D3">
        <w:rPr>
          <w:rFonts w:ascii="Times New Roman" w:hAnsi="Times New Roman" w:cs="Times New Roman"/>
        </w:rPr>
        <w:t>, or</w:t>
      </w:r>
      <w:r w:rsidRPr="003965D3">
        <w:rPr>
          <w:rFonts w:ascii="Times New Roman" w:hAnsi="Times New Roman" w:cs="Times New Roman"/>
        </w:rPr>
        <w:t xml:space="preserve"> whether humans can use other forms of connection to fulfill the need to belong</w:t>
      </w:r>
      <w:r w:rsidR="00231CEA" w:rsidRPr="003965D3">
        <w:rPr>
          <w:rFonts w:ascii="Times New Roman" w:hAnsi="Times New Roman" w:cs="Times New Roman"/>
        </w:rPr>
        <w:t xml:space="preserve"> when</w:t>
      </w:r>
      <w:r w:rsidRPr="003965D3">
        <w:rPr>
          <w:rFonts w:ascii="Times New Roman" w:hAnsi="Times New Roman" w:cs="Times New Roman"/>
        </w:rPr>
        <w:t xml:space="preserve"> close, committed relationships</w:t>
      </w:r>
      <w:r w:rsidR="00231CEA" w:rsidRPr="003965D3">
        <w:rPr>
          <w:rFonts w:ascii="Times New Roman" w:hAnsi="Times New Roman" w:cs="Times New Roman"/>
        </w:rPr>
        <w:t xml:space="preserve"> are absent</w:t>
      </w:r>
      <w:r w:rsidRPr="003965D3">
        <w:rPr>
          <w:rFonts w:ascii="Times New Roman" w:hAnsi="Times New Roman" w:cs="Times New Roman"/>
        </w:rPr>
        <w:t xml:space="preserve">. For example, </w:t>
      </w:r>
      <w:r w:rsidR="00C83B72" w:rsidRPr="003965D3">
        <w:rPr>
          <w:rFonts w:ascii="Times New Roman" w:hAnsi="Times New Roman" w:cs="Times New Roman"/>
        </w:rPr>
        <w:t>military personnel can form close relationships with fellow soldiers</w:t>
      </w:r>
      <w:r w:rsidRPr="003965D3">
        <w:rPr>
          <w:rFonts w:ascii="Times New Roman" w:hAnsi="Times New Roman" w:cs="Times New Roman"/>
        </w:rPr>
        <w:t xml:space="preserve"> to substitute for close relationships </w:t>
      </w:r>
      <w:r w:rsidR="00231CEA" w:rsidRPr="003965D3">
        <w:rPr>
          <w:rFonts w:ascii="Times New Roman" w:hAnsi="Times New Roman" w:cs="Times New Roman"/>
        </w:rPr>
        <w:t xml:space="preserve">who are </w:t>
      </w:r>
      <w:r w:rsidR="00C83B72" w:rsidRPr="003965D3">
        <w:rPr>
          <w:rFonts w:ascii="Times New Roman" w:hAnsi="Times New Roman" w:cs="Times New Roman"/>
        </w:rPr>
        <w:t>not deployed with them</w:t>
      </w:r>
      <w:r w:rsidRPr="003965D3">
        <w:rPr>
          <w:rFonts w:ascii="Times New Roman" w:hAnsi="Times New Roman" w:cs="Times New Roman"/>
        </w:rPr>
        <w:t xml:space="preserve"> (</w:t>
      </w:r>
      <w:r w:rsidR="00C83B72" w:rsidRPr="003965D3">
        <w:rPr>
          <w:rFonts w:ascii="Times New Roman" w:hAnsi="Times New Roman" w:cs="Times New Roman"/>
        </w:rPr>
        <w:t xml:space="preserve">Setterstren, 2006). </w:t>
      </w:r>
      <w:r w:rsidR="00FD6F9B" w:rsidRPr="003965D3">
        <w:rPr>
          <w:rFonts w:ascii="Times New Roman" w:hAnsi="Times New Roman" w:cs="Times New Roman"/>
        </w:rPr>
        <w:t xml:space="preserve">Similarly, </w:t>
      </w:r>
      <w:r w:rsidR="0097417A" w:rsidRPr="003965D3">
        <w:rPr>
          <w:rFonts w:ascii="Times New Roman" w:hAnsi="Times New Roman" w:cs="Times New Roman"/>
        </w:rPr>
        <w:t xml:space="preserve">relational deprivation associated with </w:t>
      </w:r>
      <w:r w:rsidR="00FD6F9B" w:rsidRPr="003965D3">
        <w:rPr>
          <w:rFonts w:ascii="Times New Roman" w:hAnsi="Times New Roman" w:cs="Times New Roman"/>
        </w:rPr>
        <w:t xml:space="preserve">incarceration </w:t>
      </w:r>
      <w:r w:rsidR="0097417A" w:rsidRPr="003965D3">
        <w:rPr>
          <w:rFonts w:ascii="Times New Roman" w:hAnsi="Times New Roman" w:cs="Times New Roman"/>
        </w:rPr>
        <w:t>can motivate the formation of ersatz sexual relationships—typically homosexual in nature due to sex segretation—among prisoners</w:t>
      </w:r>
      <w:r w:rsidR="00C0180F" w:rsidRPr="003965D3">
        <w:rPr>
          <w:rFonts w:ascii="Times New Roman" w:hAnsi="Times New Roman" w:cs="Times New Roman"/>
        </w:rPr>
        <w:t xml:space="preserve"> as a substitute for long-term intimacy</w:t>
      </w:r>
      <w:r w:rsidR="0097417A" w:rsidRPr="003965D3">
        <w:rPr>
          <w:rFonts w:ascii="Times New Roman" w:hAnsi="Times New Roman" w:cs="Times New Roman"/>
        </w:rPr>
        <w:t xml:space="preserve"> (see Hensley, Tewksbury, &amp; Wright, 2001). </w:t>
      </w:r>
      <w:r w:rsidR="00FA3181" w:rsidRPr="003965D3">
        <w:rPr>
          <w:rFonts w:ascii="Times New Roman" w:hAnsi="Times New Roman" w:cs="Times New Roman"/>
        </w:rPr>
        <w:t>Substitution can also be sought</w:t>
      </w:r>
      <w:r w:rsidR="00C83B72" w:rsidRPr="003965D3">
        <w:rPr>
          <w:rFonts w:ascii="Times New Roman" w:hAnsi="Times New Roman" w:cs="Times New Roman"/>
        </w:rPr>
        <w:t xml:space="preserve"> outside of real relationships. </w:t>
      </w:r>
      <w:r w:rsidR="00817C54" w:rsidRPr="003965D3">
        <w:rPr>
          <w:rFonts w:ascii="Times New Roman" w:hAnsi="Times New Roman" w:cs="Times New Roman"/>
        </w:rPr>
        <w:t>T</w:t>
      </w:r>
      <w:r w:rsidR="004A5B87" w:rsidRPr="003965D3">
        <w:rPr>
          <w:rFonts w:ascii="Times New Roman" w:hAnsi="Times New Roman" w:cs="Times New Roman"/>
        </w:rPr>
        <w:t>he literature on parasocial relationships deals with the propensity to form a connection with fictional characters in media, and elements like parasocial breakups can lead to emotional consequences (e.g., Cohen, 200</w:t>
      </w:r>
      <w:r w:rsidR="000A2DA5" w:rsidRPr="003965D3">
        <w:rPr>
          <w:rFonts w:ascii="Times New Roman" w:hAnsi="Times New Roman" w:cs="Times New Roman"/>
        </w:rPr>
        <w:t>4</w:t>
      </w:r>
      <w:r w:rsidR="004A5B87" w:rsidRPr="003965D3">
        <w:rPr>
          <w:rFonts w:ascii="Times New Roman" w:hAnsi="Times New Roman" w:cs="Times New Roman"/>
        </w:rPr>
        <w:t xml:space="preserve">; Rubin &amp; McHugh, 1987). </w:t>
      </w:r>
      <w:r w:rsidR="000A2DA5" w:rsidRPr="003965D3">
        <w:rPr>
          <w:rFonts w:ascii="Times New Roman" w:hAnsi="Times New Roman" w:cs="Times New Roman"/>
        </w:rPr>
        <w:t xml:space="preserve">These </w:t>
      </w:r>
      <w:r w:rsidR="00B03921" w:rsidRPr="003965D3">
        <w:rPr>
          <w:rFonts w:ascii="Times New Roman" w:hAnsi="Times New Roman" w:cs="Times New Roman"/>
        </w:rPr>
        <w:t xml:space="preserve">avenues for </w:t>
      </w:r>
      <w:r w:rsidR="000A2DA5" w:rsidRPr="003965D3">
        <w:rPr>
          <w:rFonts w:ascii="Times New Roman" w:hAnsi="Times New Roman" w:cs="Times New Roman"/>
        </w:rPr>
        <w:t xml:space="preserve">substitution have not always </w:t>
      </w:r>
      <w:r w:rsidR="00EB2B87" w:rsidRPr="003965D3">
        <w:rPr>
          <w:rFonts w:ascii="Times New Roman" w:hAnsi="Times New Roman" w:cs="Times New Roman"/>
        </w:rPr>
        <w:t>been adaptive</w:t>
      </w:r>
      <w:r w:rsidR="000A2DA5" w:rsidRPr="003965D3">
        <w:rPr>
          <w:rFonts w:ascii="Times New Roman" w:hAnsi="Times New Roman" w:cs="Times New Roman"/>
        </w:rPr>
        <w:t xml:space="preserve">, with one study finding a </w:t>
      </w:r>
      <w:r w:rsidR="0091770D" w:rsidRPr="003965D3">
        <w:rPr>
          <w:rFonts w:ascii="Times New Roman" w:hAnsi="Times New Roman" w:cs="Times New Roman"/>
        </w:rPr>
        <w:t>positive</w:t>
      </w:r>
      <w:r w:rsidR="000A2DA5" w:rsidRPr="003965D3">
        <w:rPr>
          <w:rFonts w:ascii="Times New Roman" w:hAnsi="Times New Roman" w:cs="Times New Roman"/>
        </w:rPr>
        <w:t xml:space="preserve"> correlation between parasocial relationships and loneliness (Baek, Bae, &amp; Jang, 2013). However, one communication study found that </w:t>
      </w:r>
      <w:r w:rsidR="00F147EB" w:rsidRPr="003965D3">
        <w:rPr>
          <w:rFonts w:ascii="Times New Roman" w:hAnsi="Times New Roman" w:cs="Times New Roman"/>
        </w:rPr>
        <w:t xml:space="preserve">although </w:t>
      </w:r>
      <w:r w:rsidR="00F147EB" w:rsidRPr="003965D3">
        <w:rPr>
          <w:rFonts w:ascii="Times New Roman" w:hAnsi="Times New Roman" w:cs="Times New Roman"/>
        </w:rPr>
        <w:lastRenderedPageBreak/>
        <w:t xml:space="preserve">forming parasocial relationships exacerbated loneliness for men, it reduced loneliness for women </w:t>
      </w:r>
      <w:r w:rsidR="000A2DA5" w:rsidRPr="003965D3">
        <w:rPr>
          <w:rFonts w:ascii="Times New Roman" w:hAnsi="Times New Roman" w:cs="Times New Roman"/>
        </w:rPr>
        <w:t>(Wang, Fink, &amp; Cai, 2008).</w:t>
      </w:r>
    </w:p>
    <w:p w14:paraId="08F18780" w14:textId="4BCE2C4A" w:rsidR="000A2DA5" w:rsidRPr="003965D3" w:rsidRDefault="000A2DA5" w:rsidP="007009C1">
      <w:pPr>
        <w:spacing w:line="480" w:lineRule="auto"/>
        <w:rPr>
          <w:rFonts w:ascii="Times New Roman" w:hAnsi="Times New Roman" w:cs="Times New Roman"/>
        </w:rPr>
      </w:pPr>
      <w:r w:rsidRPr="003965D3">
        <w:rPr>
          <w:rFonts w:ascii="Times New Roman" w:hAnsi="Times New Roman" w:cs="Times New Roman"/>
        </w:rPr>
        <w:tab/>
        <w:t>The current study examine</w:t>
      </w:r>
      <w:r w:rsidR="00F147EB" w:rsidRPr="003965D3">
        <w:rPr>
          <w:rFonts w:ascii="Times New Roman" w:hAnsi="Times New Roman" w:cs="Times New Roman"/>
        </w:rPr>
        <w:t>s</w:t>
      </w:r>
      <w:r w:rsidRPr="003965D3">
        <w:rPr>
          <w:rFonts w:ascii="Times New Roman" w:hAnsi="Times New Roman" w:cs="Times New Roman"/>
        </w:rPr>
        <w:t xml:space="preserve"> this question of substitution using the context of pornography consumption. </w:t>
      </w:r>
      <w:r w:rsidR="00D8703A" w:rsidRPr="003965D3">
        <w:rPr>
          <w:rFonts w:ascii="Times New Roman" w:hAnsi="Times New Roman" w:cs="Times New Roman"/>
        </w:rPr>
        <w:t xml:space="preserve">Pornography </w:t>
      </w:r>
      <w:r w:rsidRPr="003965D3">
        <w:rPr>
          <w:rFonts w:ascii="Times New Roman" w:hAnsi="Times New Roman" w:cs="Times New Roman"/>
        </w:rPr>
        <w:t xml:space="preserve">consumption is relatively standard in the present day, especially for young adult populations (Flood, 2007). We propose that </w:t>
      </w:r>
      <w:r w:rsidR="00F147EB" w:rsidRPr="003965D3">
        <w:rPr>
          <w:rFonts w:ascii="Times New Roman" w:hAnsi="Times New Roman" w:cs="Times New Roman"/>
        </w:rPr>
        <w:t>watching pornography can serve a</w:t>
      </w:r>
      <w:r w:rsidRPr="003965D3">
        <w:rPr>
          <w:rFonts w:ascii="Times New Roman" w:hAnsi="Times New Roman" w:cs="Times New Roman"/>
        </w:rPr>
        <w:t xml:space="preserve"> substitution</w:t>
      </w:r>
      <w:r w:rsidR="00F147EB" w:rsidRPr="003965D3">
        <w:rPr>
          <w:rFonts w:ascii="Times New Roman" w:hAnsi="Times New Roman" w:cs="Times New Roman"/>
        </w:rPr>
        <w:t xml:space="preserve"> function</w:t>
      </w:r>
      <w:r w:rsidRPr="003965D3">
        <w:rPr>
          <w:rFonts w:ascii="Times New Roman" w:hAnsi="Times New Roman" w:cs="Times New Roman"/>
        </w:rPr>
        <w:t xml:space="preserve">, </w:t>
      </w:r>
      <w:r w:rsidR="00F147EB" w:rsidRPr="003965D3">
        <w:rPr>
          <w:rFonts w:ascii="Times New Roman" w:hAnsi="Times New Roman" w:cs="Times New Roman"/>
        </w:rPr>
        <w:t xml:space="preserve">wherein individuals </w:t>
      </w:r>
      <w:r w:rsidRPr="003965D3">
        <w:rPr>
          <w:rFonts w:ascii="Times New Roman" w:hAnsi="Times New Roman" w:cs="Times New Roman"/>
        </w:rPr>
        <w:t xml:space="preserve">attempting to </w:t>
      </w:r>
      <w:r w:rsidR="00F147EB" w:rsidRPr="003965D3">
        <w:rPr>
          <w:rFonts w:ascii="Times New Roman" w:hAnsi="Times New Roman" w:cs="Times New Roman"/>
        </w:rPr>
        <w:t>meet deficient inclusion needs</w:t>
      </w:r>
      <w:r w:rsidRPr="003965D3">
        <w:rPr>
          <w:rFonts w:ascii="Times New Roman" w:hAnsi="Times New Roman" w:cs="Times New Roman"/>
        </w:rPr>
        <w:t xml:space="preserve"> using media. Thus, we expect that consumption will be linked with a deprivation of belongingness (specifically, of affection), and that affection can help explain some of the relationships between pornography consumption and personal wellness. To address this question, we overview some of the research on the benefits of affectionate behavior contrasted with the consequences of affection deprivation. We then </w:t>
      </w:r>
      <w:r w:rsidR="009728E2" w:rsidRPr="003965D3">
        <w:rPr>
          <w:rFonts w:ascii="Times New Roman" w:hAnsi="Times New Roman" w:cs="Times New Roman"/>
        </w:rPr>
        <w:t xml:space="preserve">look at how individuals might cope with affection deprivation and </w:t>
      </w:r>
      <w:r w:rsidR="00F147EB" w:rsidRPr="003965D3">
        <w:rPr>
          <w:rFonts w:ascii="Times New Roman" w:hAnsi="Times New Roman" w:cs="Times New Roman"/>
        </w:rPr>
        <w:t xml:space="preserve">identify </w:t>
      </w:r>
      <w:r w:rsidR="009728E2" w:rsidRPr="003965D3">
        <w:rPr>
          <w:rFonts w:ascii="Times New Roman" w:hAnsi="Times New Roman" w:cs="Times New Roman"/>
        </w:rPr>
        <w:t xml:space="preserve">pornography consumption as one substitution tactic. </w:t>
      </w:r>
    </w:p>
    <w:p w14:paraId="2ED48CD8" w14:textId="2B2C0972" w:rsidR="000B08A1" w:rsidRPr="003965D3" w:rsidRDefault="000B08A1" w:rsidP="007009C1">
      <w:pPr>
        <w:spacing w:line="480" w:lineRule="auto"/>
        <w:rPr>
          <w:rFonts w:ascii="Times New Roman" w:hAnsi="Times New Roman" w:cs="Times New Roman"/>
          <w:b/>
        </w:rPr>
      </w:pPr>
      <w:r w:rsidRPr="003965D3">
        <w:rPr>
          <w:rFonts w:ascii="Times New Roman" w:hAnsi="Times New Roman" w:cs="Times New Roman"/>
          <w:b/>
        </w:rPr>
        <w:t>Benefits of Affectionate Behavior</w:t>
      </w:r>
    </w:p>
    <w:p w14:paraId="4916E50C" w14:textId="0FF79548" w:rsidR="000B08A1" w:rsidRPr="003965D3" w:rsidRDefault="000B08A1" w:rsidP="007009C1">
      <w:pPr>
        <w:spacing w:line="480" w:lineRule="auto"/>
        <w:rPr>
          <w:rFonts w:ascii="Times New Roman" w:hAnsi="Times New Roman" w:cs="Times New Roman"/>
        </w:rPr>
      </w:pPr>
      <w:r w:rsidRPr="003965D3">
        <w:rPr>
          <w:rFonts w:ascii="Times New Roman" w:hAnsi="Times New Roman" w:cs="Times New Roman"/>
        </w:rPr>
        <w:tab/>
      </w:r>
      <w:r w:rsidR="00307A3A" w:rsidRPr="003965D3">
        <w:rPr>
          <w:rFonts w:ascii="Times New Roman" w:hAnsi="Times New Roman" w:cs="Times New Roman"/>
        </w:rPr>
        <w:t>AET</w:t>
      </w:r>
      <w:r w:rsidR="00F147EB" w:rsidRPr="003965D3">
        <w:rPr>
          <w:rFonts w:ascii="Times New Roman" w:hAnsi="Times New Roman" w:cs="Times New Roman"/>
        </w:rPr>
        <w:t xml:space="preserve"> </w:t>
      </w:r>
      <w:r w:rsidRPr="003965D3">
        <w:rPr>
          <w:rFonts w:ascii="Times New Roman" w:hAnsi="Times New Roman" w:cs="Times New Roman"/>
        </w:rPr>
        <w:t xml:space="preserve">(Floyd, 2006) states that the need for </w:t>
      </w:r>
      <w:r w:rsidR="00F147EB" w:rsidRPr="003965D3">
        <w:rPr>
          <w:rFonts w:ascii="Times New Roman" w:hAnsi="Times New Roman" w:cs="Times New Roman"/>
        </w:rPr>
        <w:t xml:space="preserve">human </w:t>
      </w:r>
      <w:r w:rsidRPr="003965D3">
        <w:rPr>
          <w:rFonts w:ascii="Times New Roman" w:hAnsi="Times New Roman" w:cs="Times New Roman"/>
        </w:rPr>
        <w:t xml:space="preserve">affection is innate across time and culture. This is due to affection helping us fulfill our need to belong, thus serving the two ultimate evolutionary goals of survival and reproduction. Specifically, AET predicts that affection serves those goals by allowing individuals to access more resources and showing potential partners that they would be a fit parent (Floyd, 2006). The exchange of affection in close relationships is thus beneficial, and AET predicts that </w:t>
      </w:r>
      <w:r w:rsidR="00F147EB" w:rsidRPr="003965D3">
        <w:rPr>
          <w:rFonts w:ascii="Times New Roman" w:hAnsi="Times New Roman" w:cs="Times New Roman"/>
        </w:rPr>
        <w:t>sharing affection is associated with</w:t>
      </w:r>
      <w:r w:rsidRPr="003965D3">
        <w:rPr>
          <w:rFonts w:ascii="Times New Roman" w:hAnsi="Times New Roman" w:cs="Times New Roman"/>
        </w:rPr>
        <w:t xml:space="preserve"> physical, psychological, and relational benefits.</w:t>
      </w:r>
    </w:p>
    <w:p w14:paraId="53731F1F" w14:textId="1B7494AD" w:rsidR="000B08A1" w:rsidRPr="003965D3" w:rsidRDefault="000B08A1" w:rsidP="007009C1">
      <w:pPr>
        <w:spacing w:line="480" w:lineRule="auto"/>
        <w:rPr>
          <w:rFonts w:ascii="Times New Roman" w:hAnsi="Times New Roman" w:cs="Times New Roman"/>
        </w:rPr>
      </w:pPr>
      <w:r w:rsidRPr="003965D3">
        <w:rPr>
          <w:rFonts w:ascii="Times New Roman" w:hAnsi="Times New Roman" w:cs="Times New Roman"/>
        </w:rPr>
        <w:tab/>
        <w:t>A growing body of research supports this prediction, with previous studies examining all three types of benefits. Physically, there is an inverse correlation between trait affection</w:t>
      </w:r>
      <w:r w:rsidR="00F147EB" w:rsidRPr="003965D3">
        <w:rPr>
          <w:rFonts w:ascii="Times New Roman" w:hAnsi="Times New Roman" w:cs="Times New Roman"/>
        </w:rPr>
        <w:t xml:space="preserve"> (one’s typical “set point” of affection expressed to others)</w:t>
      </w:r>
      <w:r w:rsidRPr="003965D3">
        <w:rPr>
          <w:rFonts w:ascii="Times New Roman" w:hAnsi="Times New Roman" w:cs="Times New Roman"/>
        </w:rPr>
        <w:t xml:space="preserve"> and cardiovascular and metabolic indices</w:t>
      </w:r>
      <w:r w:rsidR="00F147EB" w:rsidRPr="003965D3">
        <w:rPr>
          <w:rFonts w:ascii="Times New Roman" w:hAnsi="Times New Roman" w:cs="Times New Roman"/>
        </w:rPr>
        <w:t xml:space="preserve"> of arousal</w:t>
      </w:r>
      <w:r w:rsidRPr="003965D3">
        <w:rPr>
          <w:rFonts w:ascii="Times New Roman" w:hAnsi="Times New Roman" w:cs="Times New Roman"/>
        </w:rPr>
        <w:t xml:space="preserve">, including resting heart rate, blood pressure, and glycosylated hemoglobin (Floyd, Hesse, </w:t>
      </w:r>
      <w:r w:rsidRPr="003965D3">
        <w:rPr>
          <w:rFonts w:ascii="Times New Roman" w:hAnsi="Times New Roman" w:cs="Times New Roman"/>
        </w:rPr>
        <w:lastRenderedPageBreak/>
        <w:t xml:space="preserve">&amp; Haynes, 2007). Marital partners who reported receiving higher levels of affection from their spouse </w:t>
      </w:r>
      <w:r w:rsidR="00F147EB" w:rsidRPr="003965D3">
        <w:rPr>
          <w:rFonts w:ascii="Times New Roman" w:hAnsi="Times New Roman" w:cs="Times New Roman"/>
        </w:rPr>
        <w:t xml:space="preserve">evidence </w:t>
      </w:r>
      <w:r w:rsidRPr="003965D3">
        <w:rPr>
          <w:rFonts w:ascii="Times New Roman" w:hAnsi="Times New Roman" w:cs="Times New Roman"/>
        </w:rPr>
        <w:t xml:space="preserve">greater diurnal variation in cortisol levels, a sign of reduced physical stress (Floyd &amp; Riforgiate, 2008). In another study, participants </w:t>
      </w:r>
      <w:r w:rsidR="00497187" w:rsidRPr="003965D3">
        <w:rPr>
          <w:rFonts w:ascii="Times New Roman" w:hAnsi="Times New Roman" w:cs="Times New Roman"/>
        </w:rPr>
        <w:t xml:space="preserve">with higher levels of both trait and state affection experienced greater increases in oxytocin during a series of stress-inducing tasks, </w:t>
      </w:r>
      <w:r w:rsidR="00F147EB" w:rsidRPr="003965D3">
        <w:rPr>
          <w:rFonts w:ascii="Times New Roman" w:hAnsi="Times New Roman" w:cs="Times New Roman"/>
        </w:rPr>
        <w:t xml:space="preserve">demonstrating </w:t>
      </w:r>
      <w:r w:rsidR="00497187" w:rsidRPr="003965D3">
        <w:rPr>
          <w:rFonts w:ascii="Times New Roman" w:hAnsi="Times New Roman" w:cs="Times New Roman"/>
        </w:rPr>
        <w:t xml:space="preserve">the stress-buffering qualities of affection (Floyd, Pauley, &amp; Hesse, 2010). Overall, these studies show that affection, whether experienced as a general trait or in a specific relationship, </w:t>
      </w:r>
      <w:r w:rsidR="00F147EB" w:rsidRPr="003965D3">
        <w:rPr>
          <w:rFonts w:ascii="Times New Roman" w:hAnsi="Times New Roman" w:cs="Times New Roman"/>
        </w:rPr>
        <w:t>corresponds</w:t>
      </w:r>
      <w:r w:rsidR="00497187" w:rsidRPr="003965D3">
        <w:rPr>
          <w:rFonts w:ascii="Times New Roman" w:hAnsi="Times New Roman" w:cs="Times New Roman"/>
        </w:rPr>
        <w:t xml:space="preserve"> to lower degrees of physiological stress.</w:t>
      </w:r>
    </w:p>
    <w:p w14:paraId="71D9B506" w14:textId="6C378E73" w:rsidR="00497187" w:rsidRPr="003965D3" w:rsidRDefault="00497187" w:rsidP="007009C1">
      <w:pPr>
        <w:spacing w:line="480" w:lineRule="auto"/>
        <w:rPr>
          <w:rFonts w:ascii="Times New Roman" w:hAnsi="Times New Roman" w:cs="Times New Roman"/>
        </w:rPr>
      </w:pPr>
      <w:r w:rsidRPr="003965D3">
        <w:rPr>
          <w:rFonts w:ascii="Times New Roman" w:hAnsi="Times New Roman" w:cs="Times New Roman"/>
        </w:rPr>
        <w:tab/>
        <w:t xml:space="preserve">The connections between affection and both mental and relational health are also strong. Over several studies, affection is inversely correlated with mental health problems such as depression, loneliness, stress, and general mental health (e.g., Floyd, 2002; Floyd, Hess, et al., 2005; Hesse &amp; Floyd, 2008; Mansson, 2013). In the same vein, affection is </w:t>
      </w:r>
      <w:r w:rsidR="0091770D" w:rsidRPr="003965D3">
        <w:rPr>
          <w:rFonts w:ascii="Times New Roman" w:hAnsi="Times New Roman" w:cs="Times New Roman"/>
        </w:rPr>
        <w:t xml:space="preserve">positively </w:t>
      </w:r>
      <w:r w:rsidRPr="003965D3">
        <w:rPr>
          <w:rFonts w:ascii="Times New Roman" w:hAnsi="Times New Roman" w:cs="Times New Roman"/>
        </w:rPr>
        <w:t xml:space="preserve">correlated with a host of positive relational variables, including relational satisfaction, relational closeness, relational commitment, the drive for intimacy, and the number of close relationships (e.g., Floyd, 2002; Floyd, Boren, et al., 2009; Hesse &amp; Floyd, 2011; </w:t>
      </w:r>
      <w:r w:rsidR="00626B8A" w:rsidRPr="003965D3">
        <w:rPr>
          <w:rFonts w:ascii="Times New Roman" w:hAnsi="Times New Roman" w:cs="Times New Roman"/>
        </w:rPr>
        <w:t xml:space="preserve">Horan &amp; Booth-Butterfield, 2010). Individuals </w:t>
      </w:r>
      <w:r w:rsidR="00AE347D" w:rsidRPr="003965D3">
        <w:rPr>
          <w:rFonts w:ascii="Times New Roman" w:hAnsi="Times New Roman" w:cs="Times New Roman"/>
        </w:rPr>
        <w:t xml:space="preserve">who </w:t>
      </w:r>
      <w:r w:rsidR="00626B8A" w:rsidRPr="003965D3">
        <w:rPr>
          <w:rFonts w:ascii="Times New Roman" w:hAnsi="Times New Roman" w:cs="Times New Roman"/>
        </w:rPr>
        <w:t xml:space="preserve">give and receive more affection appear to be advantaged </w:t>
      </w:r>
      <w:r w:rsidR="00AE347D" w:rsidRPr="003965D3">
        <w:rPr>
          <w:rFonts w:ascii="Times New Roman" w:hAnsi="Times New Roman" w:cs="Times New Roman"/>
        </w:rPr>
        <w:t xml:space="preserve">in </w:t>
      </w:r>
      <w:r w:rsidR="00626B8A" w:rsidRPr="003965D3">
        <w:rPr>
          <w:rFonts w:ascii="Times New Roman" w:hAnsi="Times New Roman" w:cs="Times New Roman"/>
        </w:rPr>
        <w:t xml:space="preserve">both their mental health </w:t>
      </w:r>
      <w:r w:rsidR="00AE347D" w:rsidRPr="003965D3">
        <w:rPr>
          <w:rFonts w:ascii="Times New Roman" w:hAnsi="Times New Roman" w:cs="Times New Roman"/>
        </w:rPr>
        <w:t>and</w:t>
      </w:r>
      <w:r w:rsidR="00626B8A" w:rsidRPr="003965D3">
        <w:rPr>
          <w:rFonts w:ascii="Times New Roman" w:hAnsi="Times New Roman" w:cs="Times New Roman"/>
        </w:rPr>
        <w:t xml:space="preserve"> their ability to </w:t>
      </w:r>
      <w:r w:rsidR="00AE347D" w:rsidRPr="003965D3">
        <w:rPr>
          <w:rFonts w:ascii="Times New Roman" w:hAnsi="Times New Roman" w:cs="Times New Roman"/>
        </w:rPr>
        <w:t xml:space="preserve">develop </w:t>
      </w:r>
      <w:r w:rsidR="00626B8A" w:rsidRPr="003965D3">
        <w:rPr>
          <w:rFonts w:ascii="Times New Roman" w:hAnsi="Times New Roman" w:cs="Times New Roman"/>
        </w:rPr>
        <w:t xml:space="preserve">and maintain close relationships. In general, this research </w:t>
      </w:r>
      <w:r w:rsidR="00AE347D" w:rsidRPr="003965D3">
        <w:rPr>
          <w:rFonts w:ascii="Times New Roman" w:hAnsi="Times New Roman" w:cs="Times New Roman"/>
        </w:rPr>
        <w:t>supports</w:t>
      </w:r>
      <w:r w:rsidR="00626B8A" w:rsidRPr="003965D3">
        <w:rPr>
          <w:rFonts w:ascii="Times New Roman" w:hAnsi="Times New Roman" w:cs="Times New Roman"/>
        </w:rPr>
        <w:t xml:space="preserve"> the general claims of </w:t>
      </w:r>
      <w:r w:rsidR="00AE347D" w:rsidRPr="003965D3">
        <w:rPr>
          <w:rFonts w:ascii="Times New Roman" w:hAnsi="Times New Roman" w:cs="Times New Roman"/>
        </w:rPr>
        <w:t xml:space="preserve">both AET and </w:t>
      </w:r>
      <w:r w:rsidR="00626B8A" w:rsidRPr="003965D3">
        <w:rPr>
          <w:rFonts w:ascii="Times New Roman" w:hAnsi="Times New Roman" w:cs="Times New Roman"/>
        </w:rPr>
        <w:t xml:space="preserve">the </w:t>
      </w:r>
      <w:r w:rsidR="00AE347D" w:rsidRPr="003965D3">
        <w:rPr>
          <w:rFonts w:ascii="Times New Roman" w:hAnsi="Times New Roman" w:cs="Times New Roman"/>
        </w:rPr>
        <w:t xml:space="preserve">need </w:t>
      </w:r>
      <w:r w:rsidR="00626B8A" w:rsidRPr="003965D3">
        <w:rPr>
          <w:rFonts w:ascii="Times New Roman" w:hAnsi="Times New Roman" w:cs="Times New Roman"/>
        </w:rPr>
        <w:t xml:space="preserve">to </w:t>
      </w:r>
      <w:r w:rsidR="00AE347D" w:rsidRPr="003965D3">
        <w:rPr>
          <w:rFonts w:ascii="Times New Roman" w:hAnsi="Times New Roman" w:cs="Times New Roman"/>
        </w:rPr>
        <w:t xml:space="preserve">belong perspective </w:t>
      </w:r>
      <w:r w:rsidR="00626B8A" w:rsidRPr="003965D3">
        <w:rPr>
          <w:rFonts w:ascii="Times New Roman" w:hAnsi="Times New Roman" w:cs="Times New Roman"/>
        </w:rPr>
        <w:t xml:space="preserve">that people need relationships, that affection is a tool by which we build and maintain </w:t>
      </w:r>
      <w:r w:rsidR="00AE347D" w:rsidRPr="003965D3">
        <w:rPr>
          <w:rFonts w:ascii="Times New Roman" w:hAnsi="Times New Roman" w:cs="Times New Roman"/>
        </w:rPr>
        <w:t>them</w:t>
      </w:r>
      <w:r w:rsidR="00626B8A" w:rsidRPr="003965D3">
        <w:rPr>
          <w:rFonts w:ascii="Times New Roman" w:hAnsi="Times New Roman" w:cs="Times New Roman"/>
        </w:rPr>
        <w:t xml:space="preserve">, and that affection is </w:t>
      </w:r>
      <w:r w:rsidR="00AE347D" w:rsidRPr="003965D3">
        <w:rPr>
          <w:rFonts w:ascii="Times New Roman" w:hAnsi="Times New Roman" w:cs="Times New Roman"/>
        </w:rPr>
        <w:t xml:space="preserve">therefore </w:t>
      </w:r>
      <w:r w:rsidR="00626B8A" w:rsidRPr="003965D3">
        <w:rPr>
          <w:rFonts w:ascii="Times New Roman" w:hAnsi="Times New Roman" w:cs="Times New Roman"/>
        </w:rPr>
        <w:t xml:space="preserve">beneficial to individual </w:t>
      </w:r>
      <w:r w:rsidR="004F29A9" w:rsidRPr="003965D3">
        <w:rPr>
          <w:rFonts w:ascii="Times New Roman" w:hAnsi="Times New Roman" w:cs="Times New Roman"/>
        </w:rPr>
        <w:t xml:space="preserve">and relational </w:t>
      </w:r>
      <w:r w:rsidR="00626B8A" w:rsidRPr="003965D3">
        <w:rPr>
          <w:rFonts w:ascii="Times New Roman" w:hAnsi="Times New Roman" w:cs="Times New Roman"/>
        </w:rPr>
        <w:t>well</w:t>
      </w:r>
      <w:r w:rsidR="004F29A9" w:rsidRPr="003965D3">
        <w:rPr>
          <w:rFonts w:ascii="Times New Roman" w:hAnsi="Times New Roman" w:cs="Times New Roman"/>
        </w:rPr>
        <w:t>-</w:t>
      </w:r>
      <w:r w:rsidR="00626B8A" w:rsidRPr="003965D3">
        <w:rPr>
          <w:rFonts w:ascii="Times New Roman" w:hAnsi="Times New Roman" w:cs="Times New Roman"/>
        </w:rPr>
        <w:t>being.</w:t>
      </w:r>
    </w:p>
    <w:p w14:paraId="70879C75" w14:textId="77226C84" w:rsidR="003657BA" w:rsidRPr="003965D3" w:rsidRDefault="005F1FD9" w:rsidP="005F1FD9">
      <w:pPr>
        <w:spacing w:line="480" w:lineRule="auto"/>
        <w:rPr>
          <w:rFonts w:ascii="Times New Roman" w:hAnsi="Times New Roman" w:cs="Times New Roman"/>
          <w:b/>
        </w:rPr>
      </w:pPr>
      <w:r w:rsidRPr="003965D3">
        <w:rPr>
          <w:rFonts w:ascii="Times New Roman" w:hAnsi="Times New Roman" w:cs="Times New Roman"/>
          <w:b/>
        </w:rPr>
        <w:t>Consequences of Affection Deprivation</w:t>
      </w:r>
    </w:p>
    <w:p w14:paraId="499AB060" w14:textId="4DC3F7B7" w:rsidR="00726821" w:rsidRPr="003965D3" w:rsidRDefault="005F1FD9" w:rsidP="00726821">
      <w:pPr>
        <w:spacing w:line="480" w:lineRule="auto"/>
        <w:rPr>
          <w:rFonts w:ascii="Times New Roman" w:hAnsi="Times New Roman" w:cs="Times New Roman"/>
        </w:rPr>
      </w:pPr>
      <w:r w:rsidRPr="003965D3">
        <w:rPr>
          <w:rFonts w:ascii="Times New Roman" w:hAnsi="Times New Roman" w:cs="Times New Roman"/>
        </w:rPr>
        <w:tab/>
      </w:r>
      <w:r w:rsidR="00901E89" w:rsidRPr="003965D3">
        <w:rPr>
          <w:rFonts w:ascii="Times New Roman" w:hAnsi="Times New Roman" w:cs="Times New Roman"/>
        </w:rPr>
        <w:t>A sufficient level of affectionate behavior is required to procure</w:t>
      </w:r>
      <w:r w:rsidR="007B2224" w:rsidRPr="003965D3">
        <w:rPr>
          <w:rFonts w:ascii="Times New Roman" w:hAnsi="Times New Roman" w:cs="Times New Roman"/>
        </w:rPr>
        <w:t xml:space="preserve"> individual and relational benefits, however, and </w:t>
      </w:r>
      <w:r w:rsidRPr="003965D3">
        <w:rPr>
          <w:rFonts w:ascii="Times New Roman" w:hAnsi="Times New Roman" w:cs="Times New Roman"/>
        </w:rPr>
        <w:t>AET predict</w:t>
      </w:r>
      <w:r w:rsidR="007B2224" w:rsidRPr="003965D3">
        <w:rPr>
          <w:rFonts w:ascii="Times New Roman" w:hAnsi="Times New Roman" w:cs="Times New Roman"/>
        </w:rPr>
        <w:t>s</w:t>
      </w:r>
      <w:r w:rsidRPr="003965D3">
        <w:rPr>
          <w:rFonts w:ascii="Times New Roman" w:hAnsi="Times New Roman" w:cs="Times New Roman"/>
        </w:rPr>
        <w:t xml:space="preserve"> that </w:t>
      </w:r>
      <w:r w:rsidR="00F47B4C" w:rsidRPr="003965D3">
        <w:rPr>
          <w:rFonts w:ascii="Times New Roman" w:hAnsi="Times New Roman" w:cs="Times New Roman"/>
        </w:rPr>
        <w:t xml:space="preserve">a deficit </w:t>
      </w:r>
      <w:r w:rsidR="007B2224" w:rsidRPr="003965D3">
        <w:rPr>
          <w:rFonts w:ascii="Times New Roman" w:hAnsi="Times New Roman" w:cs="Times New Roman"/>
        </w:rPr>
        <w:t>in one’s desired level of</w:t>
      </w:r>
      <w:r w:rsidR="00F47B4C" w:rsidRPr="003965D3">
        <w:rPr>
          <w:rFonts w:ascii="Times New Roman" w:hAnsi="Times New Roman" w:cs="Times New Roman"/>
        </w:rPr>
        <w:t xml:space="preserve"> affection </w:t>
      </w:r>
      <w:r w:rsidR="007B2224" w:rsidRPr="003965D3">
        <w:rPr>
          <w:rFonts w:ascii="Times New Roman" w:hAnsi="Times New Roman" w:cs="Times New Roman"/>
        </w:rPr>
        <w:t>is</w:t>
      </w:r>
      <w:r w:rsidRPr="003965D3">
        <w:rPr>
          <w:rFonts w:ascii="Times New Roman" w:hAnsi="Times New Roman" w:cs="Times New Roman"/>
        </w:rPr>
        <w:t xml:space="preserve"> </w:t>
      </w:r>
      <w:r w:rsidR="007B2224" w:rsidRPr="003965D3">
        <w:rPr>
          <w:rFonts w:ascii="Times New Roman" w:hAnsi="Times New Roman" w:cs="Times New Roman"/>
        </w:rPr>
        <w:t xml:space="preserve">not only unhelpful but </w:t>
      </w:r>
      <w:r w:rsidRPr="003965D3">
        <w:rPr>
          <w:rFonts w:ascii="Times New Roman" w:hAnsi="Times New Roman" w:cs="Times New Roman"/>
        </w:rPr>
        <w:t xml:space="preserve">aversive. </w:t>
      </w:r>
      <w:r w:rsidR="00263841" w:rsidRPr="003965D3">
        <w:rPr>
          <w:rFonts w:ascii="Times New Roman" w:hAnsi="Times New Roman" w:cs="Times New Roman"/>
        </w:rPr>
        <w:t xml:space="preserve">Specifically, </w:t>
      </w:r>
      <w:r w:rsidR="00640E4D" w:rsidRPr="003965D3">
        <w:rPr>
          <w:rFonts w:ascii="Times New Roman" w:hAnsi="Times New Roman" w:cs="Times New Roman"/>
        </w:rPr>
        <w:t xml:space="preserve">AET’s fourth postulate claims that humans vary in their optimal tolerances for affectionate behavior, implying that receiving both </w:t>
      </w:r>
      <w:r w:rsidR="00640E4D" w:rsidRPr="003965D3">
        <w:rPr>
          <w:rFonts w:ascii="Times New Roman" w:hAnsi="Times New Roman" w:cs="Times New Roman"/>
          <w:i/>
        </w:rPr>
        <w:t xml:space="preserve">too much </w:t>
      </w:r>
      <w:r w:rsidR="00640E4D" w:rsidRPr="003965D3">
        <w:rPr>
          <w:rFonts w:ascii="Times New Roman" w:hAnsi="Times New Roman" w:cs="Times New Roman"/>
        </w:rPr>
        <w:t xml:space="preserve">affection and </w:t>
      </w:r>
      <w:r w:rsidR="00640E4D" w:rsidRPr="003965D3">
        <w:rPr>
          <w:rFonts w:ascii="Times New Roman" w:hAnsi="Times New Roman" w:cs="Times New Roman"/>
          <w:i/>
        </w:rPr>
        <w:lastRenderedPageBreak/>
        <w:t>too little</w:t>
      </w:r>
      <w:r w:rsidR="00640E4D" w:rsidRPr="003965D3">
        <w:rPr>
          <w:rFonts w:ascii="Times New Roman" w:hAnsi="Times New Roman" w:cs="Times New Roman"/>
        </w:rPr>
        <w:t xml:space="preserve"> are </w:t>
      </w:r>
      <w:r w:rsidR="00263841" w:rsidRPr="003965D3">
        <w:rPr>
          <w:rFonts w:ascii="Times New Roman" w:hAnsi="Times New Roman" w:cs="Times New Roman"/>
        </w:rPr>
        <w:t>problematic</w:t>
      </w:r>
      <w:r w:rsidR="00640E4D" w:rsidRPr="003965D3">
        <w:rPr>
          <w:rFonts w:ascii="Times New Roman" w:hAnsi="Times New Roman" w:cs="Times New Roman"/>
        </w:rPr>
        <w:t xml:space="preserve">. </w:t>
      </w:r>
      <w:r w:rsidRPr="003965D3">
        <w:rPr>
          <w:rFonts w:ascii="Times New Roman" w:hAnsi="Times New Roman" w:cs="Times New Roman"/>
        </w:rPr>
        <w:t xml:space="preserve">In the affection literature, </w:t>
      </w:r>
      <w:r w:rsidR="00640E4D" w:rsidRPr="003965D3">
        <w:rPr>
          <w:rFonts w:ascii="Times New Roman" w:hAnsi="Times New Roman" w:cs="Times New Roman"/>
        </w:rPr>
        <w:t xml:space="preserve">the state in which an individual </w:t>
      </w:r>
      <w:r w:rsidR="00263841" w:rsidRPr="003965D3">
        <w:rPr>
          <w:rFonts w:ascii="Times New Roman" w:hAnsi="Times New Roman" w:cs="Times New Roman"/>
        </w:rPr>
        <w:t xml:space="preserve">routinely </w:t>
      </w:r>
      <w:r w:rsidR="00640E4D" w:rsidRPr="003965D3">
        <w:rPr>
          <w:rFonts w:ascii="Times New Roman" w:hAnsi="Times New Roman" w:cs="Times New Roman"/>
        </w:rPr>
        <w:t xml:space="preserve">receives less affection than he or she </w:t>
      </w:r>
      <w:proofErr w:type="gramStart"/>
      <w:r w:rsidR="00263841" w:rsidRPr="003965D3">
        <w:rPr>
          <w:rFonts w:ascii="Times New Roman" w:hAnsi="Times New Roman" w:cs="Times New Roman"/>
        </w:rPr>
        <w:t>needs</w:t>
      </w:r>
      <w:proofErr w:type="gramEnd"/>
      <w:r w:rsidR="00640E4D" w:rsidRPr="003965D3">
        <w:rPr>
          <w:rFonts w:ascii="Times New Roman" w:hAnsi="Times New Roman" w:cs="Times New Roman"/>
        </w:rPr>
        <w:t xml:space="preserve"> or desires </w:t>
      </w:r>
      <w:r w:rsidR="00F47B4C" w:rsidRPr="003965D3">
        <w:rPr>
          <w:rFonts w:ascii="Times New Roman" w:hAnsi="Times New Roman" w:cs="Times New Roman"/>
        </w:rPr>
        <w:t xml:space="preserve">is known as affection deprivation (Floyd, 2016). </w:t>
      </w:r>
      <w:r w:rsidR="00AD287A" w:rsidRPr="003965D3">
        <w:rPr>
          <w:rFonts w:ascii="Times New Roman" w:hAnsi="Times New Roman" w:cs="Times New Roman"/>
        </w:rPr>
        <w:t>Research indicates that</w:t>
      </w:r>
      <w:r w:rsidR="00726821" w:rsidRPr="003965D3">
        <w:rPr>
          <w:rFonts w:ascii="Times New Roman" w:hAnsi="Times New Roman" w:cs="Times New Roman"/>
        </w:rPr>
        <w:t xml:space="preserve"> </w:t>
      </w:r>
      <w:r w:rsidR="00263841" w:rsidRPr="003965D3">
        <w:rPr>
          <w:rFonts w:ascii="Times New Roman" w:hAnsi="Times New Roman" w:cs="Times New Roman"/>
        </w:rPr>
        <w:t xml:space="preserve">affection-deprived </w:t>
      </w:r>
      <w:r w:rsidR="00726821" w:rsidRPr="003965D3">
        <w:rPr>
          <w:rFonts w:ascii="Times New Roman" w:hAnsi="Times New Roman" w:cs="Times New Roman"/>
        </w:rPr>
        <w:t xml:space="preserve">children experience cognitive delays (Beckett et al., 2006) and </w:t>
      </w:r>
      <w:r w:rsidR="00263841" w:rsidRPr="003965D3">
        <w:rPr>
          <w:rFonts w:ascii="Times New Roman" w:hAnsi="Times New Roman" w:cs="Times New Roman"/>
        </w:rPr>
        <w:t xml:space="preserve">have a </w:t>
      </w:r>
      <w:r w:rsidR="00726821" w:rsidRPr="003965D3">
        <w:rPr>
          <w:rFonts w:ascii="Times New Roman" w:hAnsi="Times New Roman" w:cs="Times New Roman"/>
        </w:rPr>
        <w:t xml:space="preserve">higher propensity for eating disorders (Gupta, Gupta, Schork, &amp; Watteel, 1995). </w:t>
      </w:r>
      <w:r w:rsidR="00F47B4C" w:rsidRPr="003965D3">
        <w:rPr>
          <w:rFonts w:ascii="Times New Roman" w:hAnsi="Times New Roman" w:cs="Times New Roman"/>
        </w:rPr>
        <w:t xml:space="preserve">In his initial study on the deprivation of </w:t>
      </w:r>
      <w:r w:rsidR="00263841" w:rsidRPr="003965D3">
        <w:rPr>
          <w:rFonts w:ascii="Times New Roman" w:hAnsi="Times New Roman" w:cs="Times New Roman"/>
        </w:rPr>
        <w:t xml:space="preserve">affectionate </w:t>
      </w:r>
      <w:r w:rsidR="00F47B4C" w:rsidRPr="003965D3">
        <w:rPr>
          <w:rFonts w:ascii="Times New Roman" w:hAnsi="Times New Roman" w:cs="Times New Roman"/>
        </w:rPr>
        <w:t xml:space="preserve">touch, Floyd (2014) found positive correlations between touch deprivation and loneliness, depression, stress, and insecure attachment. Future studies expanded this concept to a general perception of deprivation, finding positive correlations between deprivation and chronic pain, poor-quality sleep, and loneliness once again (Floyd, 2016; Floyd &amp; Hesse, 2017). </w:t>
      </w:r>
      <w:r w:rsidR="00CB70E8" w:rsidRPr="003965D3">
        <w:rPr>
          <w:rFonts w:ascii="Times New Roman" w:hAnsi="Times New Roman" w:cs="Times New Roman"/>
        </w:rPr>
        <w:t xml:space="preserve">These three studies show a strong potential relationship between deprivation and mental </w:t>
      </w:r>
      <w:r w:rsidR="00263841" w:rsidRPr="003965D3">
        <w:rPr>
          <w:rFonts w:ascii="Times New Roman" w:hAnsi="Times New Roman" w:cs="Times New Roman"/>
        </w:rPr>
        <w:t xml:space="preserve">and physical </w:t>
      </w:r>
      <w:r w:rsidR="00CB70E8" w:rsidRPr="003965D3">
        <w:rPr>
          <w:rFonts w:ascii="Times New Roman" w:hAnsi="Times New Roman" w:cs="Times New Roman"/>
        </w:rPr>
        <w:t>health.</w:t>
      </w:r>
    </w:p>
    <w:p w14:paraId="722100A3" w14:textId="1B9D2704" w:rsidR="005F1FD9" w:rsidRPr="003965D3" w:rsidRDefault="00CB70E8" w:rsidP="00726821">
      <w:pPr>
        <w:spacing w:line="480" w:lineRule="auto"/>
        <w:ind w:firstLine="720"/>
        <w:rPr>
          <w:rFonts w:ascii="Times New Roman" w:hAnsi="Times New Roman" w:cs="Times New Roman"/>
        </w:rPr>
      </w:pPr>
      <w:r w:rsidRPr="003965D3">
        <w:rPr>
          <w:rFonts w:ascii="Times New Roman" w:hAnsi="Times New Roman" w:cs="Times New Roman"/>
        </w:rPr>
        <w:t xml:space="preserve">Two </w:t>
      </w:r>
      <w:r w:rsidR="00263841" w:rsidRPr="003965D3">
        <w:rPr>
          <w:rFonts w:ascii="Times New Roman" w:hAnsi="Times New Roman" w:cs="Times New Roman"/>
        </w:rPr>
        <w:t xml:space="preserve">additional </w:t>
      </w:r>
      <w:r w:rsidRPr="003965D3">
        <w:rPr>
          <w:rFonts w:ascii="Times New Roman" w:hAnsi="Times New Roman" w:cs="Times New Roman"/>
        </w:rPr>
        <w:t xml:space="preserve">studies have examined the relational consequences of deprivation. First, </w:t>
      </w:r>
      <w:r w:rsidR="00263841" w:rsidRPr="003965D3">
        <w:rPr>
          <w:rFonts w:ascii="Times New Roman" w:hAnsi="Times New Roman" w:cs="Times New Roman"/>
        </w:rPr>
        <w:t>Hesse and Mikkelson (2017)</w:t>
      </w:r>
      <w:r w:rsidRPr="003965D3">
        <w:rPr>
          <w:rFonts w:ascii="Times New Roman" w:hAnsi="Times New Roman" w:cs="Times New Roman"/>
        </w:rPr>
        <w:t xml:space="preserve"> probed </w:t>
      </w:r>
      <w:r w:rsidR="00F47B4C" w:rsidRPr="003965D3">
        <w:rPr>
          <w:rFonts w:ascii="Times New Roman" w:hAnsi="Times New Roman" w:cs="Times New Roman"/>
        </w:rPr>
        <w:t xml:space="preserve">affection deprivation within the context of close relationships, defining deprivation as receiving less affection </w:t>
      </w:r>
      <w:r w:rsidR="00263841" w:rsidRPr="003965D3">
        <w:rPr>
          <w:rFonts w:ascii="Times New Roman" w:hAnsi="Times New Roman" w:cs="Times New Roman"/>
        </w:rPr>
        <w:t xml:space="preserve">than desired </w:t>
      </w:r>
      <w:r w:rsidR="00F47B4C" w:rsidRPr="003965D3">
        <w:rPr>
          <w:rFonts w:ascii="Times New Roman" w:hAnsi="Times New Roman" w:cs="Times New Roman"/>
        </w:rPr>
        <w:t xml:space="preserve">from </w:t>
      </w:r>
      <w:r w:rsidR="00263841" w:rsidRPr="003965D3">
        <w:rPr>
          <w:rFonts w:ascii="Times New Roman" w:hAnsi="Times New Roman" w:cs="Times New Roman"/>
        </w:rPr>
        <w:t xml:space="preserve">one’s </w:t>
      </w:r>
      <w:r w:rsidR="00F47B4C" w:rsidRPr="003965D3">
        <w:rPr>
          <w:rFonts w:ascii="Times New Roman" w:hAnsi="Times New Roman" w:cs="Times New Roman"/>
        </w:rPr>
        <w:t>relational partner</w:t>
      </w:r>
      <w:r w:rsidR="00263841" w:rsidRPr="003965D3">
        <w:rPr>
          <w:rFonts w:ascii="Times New Roman" w:hAnsi="Times New Roman" w:cs="Times New Roman"/>
        </w:rPr>
        <w:t>, specifically</w:t>
      </w:r>
      <w:r w:rsidR="00F47B4C" w:rsidRPr="003965D3">
        <w:rPr>
          <w:rFonts w:ascii="Times New Roman" w:hAnsi="Times New Roman" w:cs="Times New Roman"/>
        </w:rPr>
        <w:t xml:space="preserve">. That study found inverse correlations between relational deprivation and relational satisfaction, relational closeness, and relational commitment, with a </w:t>
      </w:r>
      <w:r w:rsidR="00D8703A" w:rsidRPr="003965D3">
        <w:rPr>
          <w:rFonts w:ascii="Times New Roman" w:hAnsi="Times New Roman" w:cs="Times New Roman"/>
        </w:rPr>
        <w:t xml:space="preserve">positive </w:t>
      </w:r>
      <w:r w:rsidR="00F47B4C" w:rsidRPr="003965D3">
        <w:rPr>
          <w:rFonts w:ascii="Times New Roman" w:hAnsi="Times New Roman" w:cs="Times New Roman"/>
        </w:rPr>
        <w:t xml:space="preserve">correlation between deprivation and relational uncertainty. </w:t>
      </w:r>
      <w:r w:rsidRPr="003965D3">
        <w:rPr>
          <w:rFonts w:ascii="Times New Roman" w:hAnsi="Times New Roman" w:cs="Times New Roman"/>
        </w:rPr>
        <w:t>Second</w:t>
      </w:r>
      <w:r w:rsidR="00F47B4C" w:rsidRPr="003965D3">
        <w:rPr>
          <w:rFonts w:ascii="Times New Roman" w:hAnsi="Times New Roman" w:cs="Times New Roman"/>
        </w:rPr>
        <w:t xml:space="preserve">, affection deprivation </w:t>
      </w:r>
      <w:r w:rsidRPr="003965D3">
        <w:rPr>
          <w:rFonts w:ascii="Times New Roman" w:hAnsi="Times New Roman" w:cs="Times New Roman"/>
        </w:rPr>
        <w:t xml:space="preserve">can be problematic even in relationships that are not supposed to be </w:t>
      </w:r>
      <w:r w:rsidR="007465EC" w:rsidRPr="003965D3">
        <w:rPr>
          <w:rFonts w:ascii="Times New Roman" w:hAnsi="Times New Roman" w:cs="Times New Roman"/>
        </w:rPr>
        <w:t xml:space="preserve">particularly </w:t>
      </w:r>
      <w:r w:rsidRPr="003965D3">
        <w:rPr>
          <w:rFonts w:ascii="Times New Roman" w:hAnsi="Times New Roman" w:cs="Times New Roman"/>
        </w:rPr>
        <w:t>close. One study took the concept into the doctor-patient realm, finding inverse correlations between perceived affection deprivation that the patient experienced from the doctor and variables such as patient satisfaction, patient adherence, and perceived doctor communication competence (Hesse &amp; Rauscher, 2018). Combined with the previous studies showing correlations with insecure attachment, th</w:t>
      </w:r>
      <w:r w:rsidR="0091770D" w:rsidRPr="003965D3">
        <w:rPr>
          <w:rFonts w:ascii="Times New Roman" w:hAnsi="Times New Roman" w:cs="Times New Roman"/>
        </w:rPr>
        <w:t>ese</w:t>
      </w:r>
      <w:r w:rsidRPr="003965D3">
        <w:rPr>
          <w:rFonts w:ascii="Times New Roman" w:hAnsi="Times New Roman" w:cs="Times New Roman"/>
        </w:rPr>
        <w:t xml:space="preserve"> studies support the prediction that affection deprivation </w:t>
      </w:r>
      <w:r w:rsidR="007465EC" w:rsidRPr="003965D3">
        <w:rPr>
          <w:rFonts w:ascii="Times New Roman" w:hAnsi="Times New Roman" w:cs="Times New Roman"/>
        </w:rPr>
        <w:t>is</w:t>
      </w:r>
      <w:r w:rsidRPr="003965D3">
        <w:rPr>
          <w:rFonts w:ascii="Times New Roman" w:hAnsi="Times New Roman" w:cs="Times New Roman"/>
        </w:rPr>
        <w:t xml:space="preserve"> unhealthy for an individual, and that </w:t>
      </w:r>
      <w:r w:rsidR="0091770D" w:rsidRPr="003965D3">
        <w:rPr>
          <w:rFonts w:ascii="Times New Roman" w:hAnsi="Times New Roman" w:cs="Times New Roman"/>
        </w:rPr>
        <w:t xml:space="preserve">this </w:t>
      </w:r>
      <w:r w:rsidR="007465EC" w:rsidRPr="003965D3">
        <w:rPr>
          <w:rFonts w:ascii="Times New Roman" w:hAnsi="Times New Roman" w:cs="Times New Roman"/>
        </w:rPr>
        <w:t>effect manifests</w:t>
      </w:r>
      <w:r w:rsidRPr="003965D3">
        <w:rPr>
          <w:rFonts w:ascii="Times New Roman" w:hAnsi="Times New Roman" w:cs="Times New Roman"/>
        </w:rPr>
        <w:t xml:space="preserve"> </w:t>
      </w:r>
      <w:r w:rsidR="007465EC" w:rsidRPr="003965D3">
        <w:rPr>
          <w:rFonts w:ascii="Times New Roman" w:hAnsi="Times New Roman" w:cs="Times New Roman"/>
        </w:rPr>
        <w:t xml:space="preserve">in terms of </w:t>
      </w:r>
      <w:r w:rsidRPr="003965D3">
        <w:rPr>
          <w:rFonts w:ascii="Times New Roman" w:hAnsi="Times New Roman" w:cs="Times New Roman"/>
        </w:rPr>
        <w:t>both mental and relational wellness.</w:t>
      </w:r>
    </w:p>
    <w:p w14:paraId="4554809D" w14:textId="03CCD2FE" w:rsidR="0087298D" w:rsidRPr="003965D3" w:rsidRDefault="0087298D" w:rsidP="0087298D">
      <w:pPr>
        <w:spacing w:line="480" w:lineRule="auto"/>
        <w:rPr>
          <w:rFonts w:ascii="Times New Roman" w:hAnsi="Times New Roman" w:cs="Times New Roman"/>
        </w:rPr>
      </w:pPr>
      <w:r w:rsidRPr="003965D3">
        <w:rPr>
          <w:rFonts w:ascii="Times New Roman" w:hAnsi="Times New Roman" w:cs="Times New Roman"/>
          <w:b/>
        </w:rPr>
        <w:t xml:space="preserve">Coping </w:t>
      </w:r>
      <w:r w:rsidR="00AE1ABC" w:rsidRPr="003965D3">
        <w:rPr>
          <w:rFonts w:ascii="Times New Roman" w:hAnsi="Times New Roman" w:cs="Times New Roman"/>
          <w:b/>
        </w:rPr>
        <w:t>w</w:t>
      </w:r>
      <w:r w:rsidRPr="003965D3">
        <w:rPr>
          <w:rFonts w:ascii="Times New Roman" w:hAnsi="Times New Roman" w:cs="Times New Roman"/>
          <w:b/>
        </w:rPr>
        <w:t>ith Affection Deprivation</w:t>
      </w:r>
    </w:p>
    <w:p w14:paraId="1FE155CA" w14:textId="10C77AB4" w:rsidR="0087298D" w:rsidRPr="003965D3" w:rsidRDefault="0087298D" w:rsidP="0087298D">
      <w:pPr>
        <w:spacing w:line="480" w:lineRule="auto"/>
        <w:rPr>
          <w:rFonts w:ascii="Times New Roman" w:hAnsi="Times New Roman" w:cs="Times New Roman"/>
        </w:rPr>
      </w:pPr>
      <w:r w:rsidRPr="003965D3">
        <w:rPr>
          <w:rFonts w:ascii="Times New Roman" w:hAnsi="Times New Roman" w:cs="Times New Roman"/>
        </w:rPr>
        <w:lastRenderedPageBreak/>
        <w:tab/>
        <w:t xml:space="preserve">Deprivation of an important resource frequently prompts </w:t>
      </w:r>
      <w:r w:rsidR="005C50BD" w:rsidRPr="003965D3">
        <w:rPr>
          <w:rFonts w:ascii="Times New Roman" w:hAnsi="Times New Roman" w:cs="Times New Roman"/>
        </w:rPr>
        <w:t>compensatory coping strategies (Carver, Scheier, &amp; Weintraub, 1989).</w:t>
      </w:r>
      <w:r w:rsidR="00AE1ABC" w:rsidRPr="003965D3">
        <w:rPr>
          <w:rFonts w:ascii="Times New Roman" w:hAnsi="Times New Roman" w:cs="Times New Roman"/>
        </w:rPr>
        <w:t xml:space="preserve"> </w:t>
      </w:r>
      <w:r w:rsidR="00A72E00" w:rsidRPr="003965D3">
        <w:rPr>
          <w:rFonts w:ascii="Times New Roman" w:hAnsi="Times New Roman" w:cs="Times New Roman"/>
        </w:rPr>
        <w:t xml:space="preserve">AET’s subpostulate 5a indicates that when people receive too little affection, they consider that state to be a challenge to their survival and well-being, which ought to prompt coping strategies aimed at creating or restoring a desired state of interpersonal connection. </w:t>
      </w:r>
      <w:r w:rsidR="00AE1ABC" w:rsidRPr="003965D3">
        <w:rPr>
          <w:rFonts w:ascii="Times New Roman" w:hAnsi="Times New Roman" w:cs="Times New Roman"/>
        </w:rPr>
        <w:t xml:space="preserve">Some potential coping strategies for affection deprivation can be ascertained by examining research on how individuals cope with a similar state, loneliness. Whereas affection deprivation implies a deficit in the receipt and exchange of affectionate behavior, loneliness is a broader state characterized by a deficit in one’s desired level of social contact (Cacioppo &amp; Patrick, 2008). </w:t>
      </w:r>
      <w:r w:rsidR="00804059" w:rsidRPr="003965D3">
        <w:rPr>
          <w:rFonts w:ascii="Times New Roman" w:hAnsi="Times New Roman" w:cs="Times New Roman"/>
        </w:rPr>
        <w:t xml:space="preserve">Although they are distinct phenomena (Floyd &amp; Hesse, 2017), loneliness and affection deprivation share </w:t>
      </w:r>
      <w:r w:rsidR="005E509D" w:rsidRPr="003965D3">
        <w:rPr>
          <w:rFonts w:ascii="Times New Roman" w:hAnsi="Times New Roman" w:cs="Times New Roman"/>
        </w:rPr>
        <w:t>enough</w:t>
      </w:r>
      <w:r w:rsidR="00804059" w:rsidRPr="003965D3">
        <w:rPr>
          <w:rFonts w:ascii="Times New Roman" w:hAnsi="Times New Roman" w:cs="Times New Roman"/>
        </w:rPr>
        <w:t xml:space="preserve"> conceptual and empirical space that </w:t>
      </w:r>
      <w:r w:rsidR="005E509D" w:rsidRPr="003965D3">
        <w:rPr>
          <w:rFonts w:ascii="Times New Roman" w:hAnsi="Times New Roman" w:cs="Times New Roman"/>
        </w:rPr>
        <w:t>coping strategies for the former can inform those of the latter.</w:t>
      </w:r>
    </w:p>
    <w:p w14:paraId="4F0FC848" w14:textId="7CC5EE63" w:rsidR="005E509D" w:rsidRPr="003965D3" w:rsidRDefault="005E509D" w:rsidP="0087298D">
      <w:pPr>
        <w:spacing w:line="480" w:lineRule="auto"/>
        <w:rPr>
          <w:rFonts w:ascii="Times New Roman" w:hAnsi="Times New Roman" w:cs="Times New Roman"/>
        </w:rPr>
      </w:pPr>
      <w:r w:rsidRPr="003965D3">
        <w:rPr>
          <w:rFonts w:ascii="Times New Roman" w:hAnsi="Times New Roman" w:cs="Times New Roman"/>
        </w:rPr>
        <w:tab/>
      </w:r>
      <w:r w:rsidR="00F734E3" w:rsidRPr="003965D3">
        <w:rPr>
          <w:rFonts w:ascii="Times New Roman" w:hAnsi="Times New Roman" w:cs="Times New Roman"/>
        </w:rPr>
        <w:t>Coping strategies for loneliness run the spectrum from those that are helpful (or, at least, benign) to those that are highly maladaptive</w:t>
      </w:r>
      <w:r w:rsidR="00726821" w:rsidRPr="003965D3">
        <w:rPr>
          <w:rFonts w:ascii="Times New Roman" w:hAnsi="Times New Roman" w:cs="Times New Roman"/>
        </w:rPr>
        <w:t>.</w:t>
      </w:r>
      <w:r w:rsidR="00F734E3" w:rsidRPr="003965D3">
        <w:rPr>
          <w:rFonts w:ascii="Times New Roman" w:hAnsi="Times New Roman" w:cs="Times New Roman"/>
        </w:rPr>
        <w:t xml:space="preserve"> </w:t>
      </w:r>
      <w:r w:rsidRPr="003965D3">
        <w:rPr>
          <w:rFonts w:ascii="Times New Roman" w:hAnsi="Times New Roman" w:cs="Times New Roman"/>
        </w:rPr>
        <w:t>Some strategies focus on generating—or at least simulating—</w:t>
      </w:r>
      <w:r w:rsidR="00AE25EE" w:rsidRPr="003965D3">
        <w:rPr>
          <w:rFonts w:ascii="Times New Roman" w:hAnsi="Times New Roman" w:cs="Times New Roman"/>
        </w:rPr>
        <w:t>contact. For instance, k</w:t>
      </w:r>
      <w:r w:rsidR="000A0CC2" w:rsidRPr="003965D3">
        <w:rPr>
          <w:rFonts w:ascii="Times New Roman" w:hAnsi="Times New Roman" w:cs="Times New Roman"/>
        </w:rPr>
        <w:t>eeping a pet can provide opportunities for touch and loving interaction that can reduce feelings of loneliness (Rew, 2000).</w:t>
      </w:r>
      <w:r w:rsidR="00B7796E" w:rsidRPr="003965D3">
        <w:rPr>
          <w:rFonts w:ascii="Times New Roman" w:hAnsi="Times New Roman" w:cs="Times New Roman"/>
        </w:rPr>
        <w:t xml:space="preserve"> Some find that confiding in a psychotherapist, counselor, physician, or pastor provides both a helpful perspective on loneliness and an opportunity for interpersonal connection (Rokach, 1990).</w:t>
      </w:r>
      <w:r w:rsidR="00F4068D" w:rsidRPr="003965D3">
        <w:rPr>
          <w:rFonts w:ascii="Times New Roman" w:hAnsi="Times New Roman" w:cs="Times New Roman"/>
        </w:rPr>
        <w:t xml:space="preserve"> </w:t>
      </w:r>
      <w:r w:rsidR="00AA2D3F" w:rsidRPr="003965D3">
        <w:rPr>
          <w:rFonts w:ascii="Times New Roman" w:hAnsi="Times New Roman" w:cs="Times New Roman"/>
        </w:rPr>
        <w:t>Reaching out to one’s social network and trying to reestablish latent connections can help (Rook, 1984).</w:t>
      </w:r>
      <w:r w:rsidR="00384427" w:rsidRPr="003965D3">
        <w:rPr>
          <w:rFonts w:ascii="Times New Roman" w:hAnsi="Times New Roman" w:cs="Times New Roman"/>
        </w:rPr>
        <w:t xml:space="preserve"> Still other individuals cope with loneliness by engaging in casual, sometimes illicit sexual “hook-ups,” which provide the opportunity for at least temporary intimate human contact (see Levinson, Jaccard, &amp; Beamer, 1995).</w:t>
      </w:r>
    </w:p>
    <w:p w14:paraId="7C236569" w14:textId="16E539D3" w:rsidR="008E1E7E" w:rsidRPr="003965D3" w:rsidRDefault="00374DDA" w:rsidP="0087298D">
      <w:pPr>
        <w:spacing w:line="480" w:lineRule="auto"/>
        <w:rPr>
          <w:rFonts w:ascii="Times New Roman" w:hAnsi="Times New Roman" w:cs="Times New Roman"/>
        </w:rPr>
      </w:pPr>
      <w:r w:rsidRPr="003965D3">
        <w:rPr>
          <w:rFonts w:ascii="Times New Roman" w:hAnsi="Times New Roman" w:cs="Times New Roman"/>
        </w:rPr>
        <w:tab/>
        <w:t>A second category of coping strategies focuses on those that increase one’s sense of empowerment or control</w:t>
      </w:r>
      <w:r w:rsidR="008E1E7E" w:rsidRPr="003965D3">
        <w:rPr>
          <w:rFonts w:ascii="Times New Roman" w:hAnsi="Times New Roman" w:cs="Times New Roman"/>
        </w:rPr>
        <w:t xml:space="preserve"> over </w:t>
      </w:r>
      <w:r w:rsidR="00F734E3" w:rsidRPr="003965D3">
        <w:rPr>
          <w:rFonts w:ascii="Times New Roman" w:hAnsi="Times New Roman" w:cs="Times New Roman"/>
        </w:rPr>
        <w:t>their own or others’ lives</w:t>
      </w:r>
      <w:r w:rsidRPr="003965D3">
        <w:rPr>
          <w:rFonts w:ascii="Times New Roman" w:hAnsi="Times New Roman" w:cs="Times New Roman"/>
        </w:rPr>
        <w:t xml:space="preserve">. </w:t>
      </w:r>
      <w:r w:rsidR="008E1E7E" w:rsidRPr="003965D3">
        <w:rPr>
          <w:rFonts w:ascii="Times New Roman" w:hAnsi="Times New Roman" w:cs="Times New Roman"/>
        </w:rPr>
        <w:t>For instance, eating disorders such as anorexia nervosa, bulimia nervosa, and binge eating disorder</w:t>
      </w:r>
      <w:r w:rsidR="00265B23" w:rsidRPr="003965D3">
        <w:rPr>
          <w:rFonts w:ascii="Times New Roman" w:hAnsi="Times New Roman" w:cs="Times New Roman"/>
        </w:rPr>
        <w:t xml:space="preserve"> can provide sufferers with a sense </w:t>
      </w:r>
      <w:r w:rsidR="00265B23" w:rsidRPr="003965D3">
        <w:rPr>
          <w:rFonts w:ascii="Times New Roman" w:hAnsi="Times New Roman" w:cs="Times New Roman"/>
        </w:rPr>
        <w:lastRenderedPageBreak/>
        <w:t>of personal control (Waller, 1998)</w:t>
      </w:r>
      <w:r w:rsidR="00205C7E" w:rsidRPr="003965D3">
        <w:rPr>
          <w:rFonts w:ascii="Times New Roman" w:hAnsi="Times New Roman" w:cs="Times New Roman"/>
        </w:rPr>
        <w:t>, and conditions such as bulimia and binge eating disorder can additionally simulate a sense of emotional connection (</w:t>
      </w:r>
      <w:r w:rsidR="0095382D" w:rsidRPr="003965D3">
        <w:rPr>
          <w:rFonts w:ascii="Times New Roman" w:hAnsi="Times New Roman" w:cs="Times New Roman"/>
        </w:rPr>
        <w:t xml:space="preserve">Cacioppo &amp; Patrick, 2008; see also </w:t>
      </w:r>
      <w:r w:rsidR="00205C7E" w:rsidRPr="003965D3">
        <w:rPr>
          <w:rFonts w:ascii="Times New Roman" w:hAnsi="Times New Roman" w:cs="Times New Roman"/>
        </w:rPr>
        <w:t>Grant, 2008)</w:t>
      </w:r>
      <w:r w:rsidR="0095382D" w:rsidRPr="003965D3">
        <w:rPr>
          <w:rFonts w:ascii="Times New Roman" w:hAnsi="Times New Roman" w:cs="Times New Roman"/>
        </w:rPr>
        <w:t>, making it unsurprising that these conditions are comorbid with loneliness (Levine, 2012).</w:t>
      </w:r>
      <w:r w:rsidR="007B7834" w:rsidRPr="003965D3">
        <w:rPr>
          <w:rFonts w:ascii="Times New Roman" w:hAnsi="Times New Roman" w:cs="Times New Roman"/>
        </w:rPr>
        <w:t xml:space="preserve"> Bullying others (Nansel et al., 2001)</w:t>
      </w:r>
      <w:r w:rsidR="00B80315" w:rsidRPr="003965D3">
        <w:rPr>
          <w:rFonts w:ascii="Times New Roman" w:hAnsi="Times New Roman" w:cs="Times New Roman"/>
        </w:rPr>
        <w:t xml:space="preserve"> and engaging in criminal activity (Rokach, 1990) are both associated with loneli</w:t>
      </w:r>
      <w:r w:rsidR="00F734E3" w:rsidRPr="003965D3">
        <w:rPr>
          <w:rFonts w:ascii="Times New Roman" w:hAnsi="Times New Roman" w:cs="Times New Roman"/>
        </w:rPr>
        <w:t>ness and can provide perpetrators with a feeling of empowerment. Extreme loneliness</w:t>
      </w:r>
      <w:r w:rsidR="00586886" w:rsidRPr="003965D3">
        <w:rPr>
          <w:rFonts w:ascii="Times New Roman" w:hAnsi="Times New Roman" w:cs="Times New Roman"/>
        </w:rPr>
        <w:t xml:space="preserve"> and despair even </w:t>
      </w:r>
      <w:proofErr w:type="gramStart"/>
      <w:r w:rsidR="00586886" w:rsidRPr="003965D3">
        <w:rPr>
          <w:rFonts w:ascii="Times New Roman" w:hAnsi="Times New Roman" w:cs="Times New Roman"/>
        </w:rPr>
        <w:t>shows</w:t>
      </w:r>
      <w:proofErr w:type="gramEnd"/>
      <w:r w:rsidR="00586886" w:rsidRPr="003965D3">
        <w:rPr>
          <w:rFonts w:ascii="Times New Roman" w:hAnsi="Times New Roman" w:cs="Times New Roman"/>
        </w:rPr>
        <w:t xml:space="preserve"> strong associations with suicide ideation (Stravynski &amp; Boyer, 2001)</w:t>
      </w:r>
      <w:r w:rsidR="009C5CF7" w:rsidRPr="003965D3">
        <w:rPr>
          <w:rFonts w:ascii="Times New Roman" w:hAnsi="Times New Roman" w:cs="Times New Roman"/>
        </w:rPr>
        <w:t xml:space="preserve"> and suicide attempts (Wiktorsson, Runeson, Skoog, Östling, &amp; Waern</w:t>
      </w:r>
      <w:r w:rsidR="00702EA8" w:rsidRPr="003965D3">
        <w:rPr>
          <w:rFonts w:ascii="Times New Roman" w:hAnsi="Times New Roman" w:cs="Times New Roman"/>
        </w:rPr>
        <w:t>, 2010), which might be considered ultimate acts of control over one’s own life.</w:t>
      </w:r>
    </w:p>
    <w:p w14:paraId="3A602E83" w14:textId="7828ECBB" w:rsidR="00702EA8" w:rsidRPr="003965D3" w:rsidRDefault="00702EA8" w:rsidP="0087298D">
      <w:pPr>
        <w:spacing w:line="480" w:lineRule="auto"/>
        <w:rPr>
          <w:rFonts w:ascii="Times New Roman" w:hAnsi="Times New Roman" w:cs="Times New Roman"/>
        </w:rPr>
      </w:pPr>
      <w:r w:rsidRPr="003965D3">
        <w:rPr>
          <w:rFonts w:ascii="Times New Roman" w:hAnsi="Times New Roman" w:cs="Times New Roman"/>
        </w:rPr>
        <w:tab/>
        <w:t xml:space="preserve">Still other strategies attempt to cope with loneliness by </w:t>
      </w:r>
      <w:r w:rsidR="009F52E3" w:rsidRPr="003965D3">
        <w:rPr>
          <w:rFonts w:ascii="Times New Roman" w:hAnsi="Times New Roman" w:cs="Times New Roman"/>
        </w:rPr>
        <w:t>prompting</w:t>
      </w:r>
      <w:r w:rsidRPr="003965D3">
        <w:rPr>
          <w:rFonts w:ascii="Times New Roman" w:hAnsi="Times New Roman" w:cs="Times New Roman"/>
        </w:rPr>
        <w:t xml:space="preserve"> temporary elevations in dopamine, </w:t>
      </w:r>
      <w:r w:rsidR="00925604" w:rsidRPr="003965D3">
        <w:rPr>
          <w:rFonts w:ascii="Times New Roman" w:hAnsi="Times New Roman" w:cs="Times New Roman"/>
        </w:rPr>
        <w:t>a catecholamine implicated in the sensation of pleasure and reward (Schultz, 2015).</w:t>
      </w:r>
      <w:r w:rsidR="006C4C89" w:rsidRPr="003965D3">
        <w:rPr>
          <w:rFonts w:ascii="Times New Roman" w:hAnsi="Times New Roman" w:cs="Times New Roman"/>
        </w:rPr>
        <w:t xml:space="preserve"> Besides providing intimate contact, casual sexual behavior can also prompt dopamine reward (Krüger, Hartmann, &amp; Schedlowski, 2005). </w:t>
      </w:r>
      <w:r w:rsidR="001F7B6C" w:rsidRPr="003965D3">
        <w:rPr>
          <w:rFonts w:ascii="Times New Roman" w:hAnsi="Times New Roman" w:cs="Times New Roman"/>
        </w:rPr>
        <w:t xml:space="preserve">In addition, </w:t>
      </w:r>
      <w:r w:rsidR="006A3AB1" w:rsidRPr="003965D3">
        <w:rPr>
          <w:rFonts w:ascii="Times New Roman" w:hAnsi="Times New Roman" w:cs="Times New Roman"/>
        </w:rPr>
        <w:t xml:space="preserve">dopaminergic activity is implicated in </w:t>
      </w:r>
      <w:r w:rsidR="001F7B6C" w:rsidRPr="003965D3">
        <w:rPr>
          <w:rFonts w:ascii="Times New Roman" w:hAnsi="Times New Roman" w:cs="Times New Roman"/>
        </w:rPr>
        <w:t xml:space="preserve">addictive behaviors, such as drug </w:t>
      </w:r>
      <w:r w:rsidR="00415E9F" w:rsidRPr="003965D3">
        <w:rPr>
          <w:rFonts w:ascii="Times New Roman" w:hAnsi="Times New Roman" w:cs="Times New Roman"/>
        </w:rPr>
        <w:t xml:space="preserve">and alcohol </w:t>
      </w:r>
      <w:r w:rsidR="001F7B6C" w:rsidRPr="003965D3">
        <w:rPr>
          <w:rFonts w:ascii="Times New Roman" w:hAnsi="Times New Roman" w:cs="Times New Roman"/>
        </w:rPr>
        <w:t>addiction (Di Chiara et al., 2004)</w:t>
      </w:r>
      <w:r w:rsidR="006A3AB1" w:rsidRPr="003965D3">
        <w:rPr>
          <w:rFonts w:ascii="Times New Roman" w:hAnsi="Times New Roman" w:cs="Times New Roman"/>
        </w:rPr>
        <w:t xml:space="preserve"> and pathological gambling (Blaszczynski, &amp; Nower, 2002), and </w:t>
      </w:r>
      <w:r w:rsidR="00415E9F" w:rsidRPr="003965D3">
        <w:rPr>
          <w:rFonts w:ascii="Times New Roman" w:hAnsi="Times New Roman" w:cs="Times New Roman"/>
        </w:rPr>
        <w:t xml:space="preserve">both behaviors are comorbid with loneliness (Åkerlind &amp; Hörnquist, 1992; </w:t>
      </w:r>
      <w:r w:rsidR="00A578AE" w:rsidRPr="003965D3">
        <w:rPr>
          <w:rFonts w:ascii="Times New Roman" w:hAnsi="Times New Roman" w:cs="Times New Roman"/>
        </w:rPr>
        <w:t>Dowling &amp; Brown, 2010).</w:t>
      </w:r>
    </w:p>
    <w:p w14:paraId="45521376" w14:textId="289BE0BF" w:rsidR="0095382D" w:rsidRPr="003965D3" w:rsidRDefault="00630F0F" w:rsidP="0087298D">
      <w:pPr>
        <w:spacing w:line="480" w:lineRule="auto"/>
        <w:rPr>
          <w:rFonts w:ascii="Times New Roman" w:hAnsi="Times New Roman" w:cs="Times New Roman"/>
        </w:rPr>
      </w:pPr>
      <w:r w:rsidRPr="003965D3">
        <w:rPr>
          <w:rFonts w:ascii="Times New Roman" w:hAnsi="Times New Roman" w:cs="Times New Roman"/>
        </w:rPr>
        <w:tab/>
        <w:t xml:space="preserve">This accounting of coping strategies for loneliness is certainly not exhaustive, but it does </w:t>
      </w:r>
      <w:r w:rsidR="00B16E27" w:rsidRPr="003965D3">
        <w:rPr>
          <w:rFonts w:ascii="Times New Roman" w:hAnsi="Times New Roman" w:cs="Times New Roman"/>
        </w:rPr>
        <w:t>implicate specific motivations—increasing or simulating interpersonal contact, gaining empowerment</w:t>
      </w:r>
      <w:r w:rsidR="00E33E27" w:rsidRPr="003965D3">
        <w:rPr>
          <w:rFonts w:ascii="Times New Roman" w:hAnsi="Times New Roman" w:cs="Times New Roman"/>
        </w:rPr>
        <w:t xml:space="preserve">, and provoking dopamine reward—that may also be operative in individuals’ attempts to cope with a deficit in affection. </w:t>
      </w:r>
      <w:r w:rsidR="00582278" w:rsidRPr="003965D3">
        <w:rPr>
          <w:rFonts w:ascii="Times New Roman" w:hAnsi="Times New Roman" w:cs="Times New Roman"/>
        </w:rPr>
        <w:t xml:space="preserve">No study prior to the current investigation has explored specific coping strategies for </w:t>
      </w:r>
      <w:r w:rsidR="00E15B85" w:rsidRPr="003965D3">
        <w:rPr>
          <w:rFonts w:ascii="Times New Roman" w:hAnsi="Times New Roman" w:cs="Times New Roman"/>
        </w:rPr>
        <w:t xml:space="preserve">affection deprivation. As the subsequent section describes, this study proposes that the consumption of </w:t>
      </w:r>
      <w:r w:rsidR="000451CF" w:rsidRPr="003965D3">
        <w:rPr>
          <w:rFonts w:ascii="Times New Roman" w:hAnsi="Times New Roman" w:cs="Times New Roman"/>
        </w:rPr>
        <w:t xml:space="preserve">pornography may </w:t>
      </w:r>
      <w:r w:rsidR="007465EC" w:rsidRPr="003965D3">
        <w:rPr>
          <w:rFonts w:ascii="Times New Roman" w:hAnsi="Times New Roman" w:cs="Times New Roman"/>
        </w:rPr>
        <w:t xml:space="preserve">be a common coping strategy because of its potential to </w:t>
      </w:r>
      <w:r w:rsidR="000451CF" w:rsidRPr="003965D3">
        <w:rPr>
          <w:rFonts w:ascii="Times New Roman" w:hAnsi="Times New Roman" w:cs="Times New Roman"/>
        </w:rPr>
        <w:t xml:space="preserve">simulate </w:t>
      </w:r>
      <w:r w:rsidR="00FA3B98" w:rsidRPr="003965D3">
        <w:rPr>
          <w:rFonts w:ascii="Times New Roman" w:hAnsi="Times New Roman" w:cs="Times New Roman"/>
        </w:rPr>
        <w:t>intimacy</w:t>
      </w:r>
      <w:r w:rsidR="003B0AE1" w:rsidRPr="003965D3">
        <w:rPr>
          <w:rFonts w:ascii="Times New Roman" w:hAnsi="Times New Roman" w:cs="Times New Roman"/>
        </w:rPr>
        <w:t xml:space="preserve"> and dopaminergic reward, </w:t>
      </w:r>
      <w:r w:rsidR="007465EC" w:rsidRPr="003965D3">
        <w:rPr>
          <w:rFonts w:ascii="Times New Roman" w:hAnsi="Times New Roman" w:cs="Times New Roman"/>
        </w:rPr>
        <w:t>whether its ultimate effect on the outcomes of affection deprivation is adaptive or maladaptive.</w:t>
      </w:r>
    </w:p>
    <w:p w14:paraId="684EF890" w14:textId="6BFB77A7" w:rsidR="005E509D" w:rsidRPr="003965D3" w:rsidRDefault="003B0AE1" w:rsidP="0087298D">
      <w:pPr>
        <w:spacing w:line="480" w:lineRule="auto"/>
        <w:rPr>
          <w:rFonts w:ascii="Times New Roman" w:hAnsi="Times New Roman" w:cs="Times New Roman"/>
          <w:b/>
        </w:rPr>
      </w:pPr>
      <w:r w:rsidRPr="003965D3">
        <w:rPr>
          <w:rFonts w:ascii="Times New Roman" w:hAnsi="Times New Roman" w:cs="Times New Roman"/>
          <w:b/>
        </w:rPr>
        <w:t xml:space="preserve">Pornography </w:t>
      </w:r>
      <w:r w:rsidR="00632B9D" w:rsidRPr="003965D3">
        <w:rPr>
          <w:rFonts w:ascii="Times New Roman" w:hAnsi="Times New Roman" w:cs="Times New Roman"/>
          <w:b/>
        </w:rPr>
        <w:t>Consumption</w:t>
      </w:r>
      <w:r w:rsidRPr="003965D3">
        <w:rPr>
          <w:rFonts w:ascii="Times New Roman" w:hAnsi="Times New Roman" w:cs="Times New Roman"/>
          <w:b/>
        </w:rPr>
        <w:t xml:space="preserve"> as a Coping Strategy</w:t>
      </w:r>
    </w:p>
    <w:p w14:paraId="4AA28B66" w14:textId="3CB6324F" w:rsidR="001C0080" w:rsidRPr="003965D3" w:rsidRDefault="003B0AE1" w:rsidP="0087298D">
      <w:pPr>
        <w:spacing w:line="480" w:lineRule="auto"/>
        <w:rPr>
          <w:rFonts w:ascii="Times New Roman" w:hAnsi="Times New Roman" w:cs="Times New Roman"/>
        </w:rPr>
      </w:pPr>
      <w:r w:rsidRPr="003965D3">
        <w:rPr>
          <w:rFonts w:ascii="Times New Roman" w:hAnsi="Times New Roman" w:cs="Times New Roman"/>
        </w:rPr>
        <w:lastRenderedPageBreak/>
        <w:tab/>
        <w:t>Compared to the coping strategies delineated above for loneliness, a lesser-understood potential strategy for dealing with a lack of social connection is the consumption of pornography.</w:t>
      </w:r>
      <w:r w:rsidR="00640C0F" w:rsidRPr="003965D3">
        <w:rPr>
          <w:rFonts w:ascii="Times New Roman" w:hAnsi="Times New Roman" w:cs="Times New Roman"/>
        </w:rPr>
        <w:t xml:space="preserve"> Especially among younger adults and adolescents, p</w:t>
      </w:r>
      <w:r w:rsidR="00E65148" w:rsidRPr="003965D3">
        <w:rPr>
          <w:rFonts w:ascii="Times New Roman" w:hAnsi="Times New Roman" w:cs="Times New Roman"/>
        </w:rPr>
        <w:t xml:space="preserve">ornography consumption is </w:t>
      </w:r>
      <w:r w:rsidR="00640C0F" w:rsidRPr="003965D3">
        <w:rPr>
          <w:rFonts w:ascii="Times New Roman" w:hAnsi="Times New Roman" w:cs="Times New Roman"/>
        </w:rPr>
        <w:t xml:space="preserve">relatively common, and </w:t>
      </w:r>
      <w:r w:rsidR="00E65148" w:rsidRPr="003965D3">
        <w:rPr>
          <w:rFonts w:ascii="Times New Roman" w:hAnsi="Times New Roman" w:cs="Times New Roman"/>
        </w:rPr>
        <w:t xml:space="preserve">particularly </w:t>
      </w:r>
      <w:r w:rsidR="00640C0F" w:rsidRPr="003965D3">
        <w:rPr>
          <w:rFonts w:ascii="Times New Roman" w:hAnsi="Times New Roman" w:cs="Times New Roman"/>
        </w:rPr>
        <w:t>so</w:t>
      </w:r>
      <w:r w:rsidR="00E65148" w:rsidRPr="003965D3">
        <w:rPr>
          <w:rFonts w:ascii="Times New Roman" w:hAnsi="Times New Roman" w:cs="Times New Roman"/>
        </w:rPr>
        <w:t xml:space="preserve"> for men. In a survey of college students, Carroll et al. (2008) found that 87% of men and 31% of women reported</w:t>
      </w:r>
      <w:r w:rsidR="009F4BB0" w:rsidRPr="003965D3">
        <w:rPr>
          <w:rFonts w:ascii="Times New Roman" w:hAnsi="Times New Roman" w:cs="Times New Roman"/>
        </w:rPr>
        <w:t xml:space="preserve"> using pornography in some form</w:t>
      </w:r>
      <w:r w:rsidR="00FB21B6" w:rsidRPr="003965D3">
        <w:rPr>
          <w:rFonts w:ascii="Times New Roman" w:hAnsi="Times New Roman" w:cs="Times New Roman"/>
        </w:rPr>
        <w:t>. A</w:t>
      </w:r>
      <w:r w:rsidR="009F4BB0" w:rsidRPr="003965D3">
        <w:rPr>
          <w:rFonts w:ascii="Times New Roman" w:hAnsi="Times New Roman" w:cs="Times New Roman"/>
        </w:rPr>
        <w:t xml:space="preserve"> later study of college students by Willoughby, Carroll, Nelson, and Padilla-Walker (2014) found that 75% of men and 19% of women had used pornography within the previous 12 months, with 6% of men and 1% of women reporting daily use</w:t>
      </w:r>
      <w:r w:rsidR="00FB21B6" w:rsidRPr="003965D3">
        <w:rPr>
          <w:rFonts w:ascii="Times New Roman" w:hAnsi="Times New Roman" w:cs="Times New Roman"/>
        </w:rPr>
        <w:t xml:space="preserve"> (see also </w:t>
      </w:r>
      <w:r w:rsidR="00EF169A" w:rsidRPr="003965D3">
        <w:rPr>
          <w:rFonts w:ascii="Times New Roman" w:hAnsi="Times New Roman" w:cs="Times New Roman"/>
        </w:rPr>
        <w:t>Boies, 2002; Wolak, Mitchell, &amp; Finkelhor, 2007)</w:t>
      </w:r>
      <w:r w:rsidR="009F4BB0" w:rsidRPr="003965D3">
        <w:rPr>
          <w:rFonts w:ascii="Times New Roman" w:hAnsi="Times New Roman" w:cs="Times New Roman"/>
        </w:rPr>
        <w:t>.</w:t>
      </w:r>
    </w:p>
    <w:p w14:paraId="5B0E1713" w14:textId="31A408E7" w:rsidR="004E479A" w:rsidRPr="003965D3" w:rsidRDefault="004E479A" w:rsidP="0087298D">
      <w:pPr>
        <w:spacing w:line="480" w:lineRule="auto"/>
        <w:rPr>
          <w:rFonts w:ascii="Times New Roman" w:hAnsi="Times New Roman" w:cs="Times New Roman"/>
        </w:rPr>
      </w:pPr>
      <w:r w:rsidRPr="003965D3">
        <w:rPr>
          <w:rFonts w:ascii="Times New Roman" w:hAnsi="Times New Roman" w:cs="Times New Roman"/>
        </w:rPr>
        <w:tab/>
        <w:t>Several problems have been associated with the consumption of pornography (especially Internet pornography), including decreased sexual desire for one’s romantic partner (Carvalheira, Træen, &amp; Stulhofer, 2015), emotional problems (Philaretou, Mahfouz, &amp; Allen, 2005),</w:t>
      </w:r>
      <w:r w:rsidR="001F5FA8" w:rsidRPr="003965D3">
        <w:rPr>
          <w:rFonts w:ascii="Times New Roman" w:hAnsi="Times New Roman" w:cs="Times New Roman"/>
        </w:rPr>
        <w:t xml:space="preserve"> and</w:t>
      </w:r>
      <w:r w:rsidRPr="003965D3">
        <w:rPr>
          <w:rFonts w:ascii="Times New Roman" w:hAnsi="Times New Roman" w:cs="Times New Roman"/>
        </w:rPr>
        <w:t xml:space="preserve"> the generation of unrealistic sexual expectations (Sun, Bridges, Johnson, &amp; Ezzell, 2016).</w:t>
      </w:r>
      <w:r w:rsidR="00CF1752" w:rsidRPr="003965D3">
        <w:rPr>
          <w:rFonts w:ascii="Times New Roman" w:hAnsi="Times New Roman" w:cs="Times New Roman"/>
        </w:rPr>
        <w:t xml:space="preserve"> </w:t>
      </w:r>
      <w:r w:rsidR="001F5FA8" w:rsidRPr="003965D3">
        <w:rPr>
          <w:rFonts w:ascii="Times New Roman" w:hAnsi="Times New Roman" w:cs="Times New Roman"/>
        </w:rPr>
        <w:t xml:space="preserve">Although pornography consumption is not necessarily pathological, a preoccupation with pornography is a risk factor for </w:t>
      </w:r>
      <w:r w:rsidR="00427765" w:rsidRPr="003965D3">
        <w:rPr>
          <w:rFonts w:ascii="Times New Roman" w:hAnsi="Times New Roman" w:cs="Times New Roman"/>
        </w:rPr>
        <w:t xml:space="preserve">psychopathologies such as </w:t>
      </w:r>
      <w:r w:rsidR="001F5FA8" w:rsidRPr="003965D3">
        <w:rPr>
          <w:rFonts w:ascii="Times New Roman" w:hAnsi="Times New Roman" w:cs="Times New Roman"/>
        </w:rPr>
        <w:t xml:space="preserve">hypersexual disorder (Stein, Black, Shapira, &amp; Spitzer, 2001). </w:t>
      </w:r>
      <w:r w:rsidR="00CF1752" w:rsidRPr="003965D3">
        <w:rPr>
          <w:rFonts w:ascii="Times New Roman" w:hAnsi="Times New Roman" w:cs="Times New Roman"/>
        </w:rPr>
        <w:t xml:space="preserve">Other studies have </w:t>
      </w:r>
      <w:r w:rsidR="00640C0F" w:rsidRPr="003965D3">
        <w:rPr>
          <w:rFonts w:ascii="Times New Roman" w:hAnsi="Times New Roman" w:cs="Times New Roman"/>
        </w:rPr>
        <w:t xml:space="preserve">instead </w:t>
      </w:r>
      <w:r w:rsidR="00CF1752" w:rsidRPr="003965D3">
        <w:rPr>
          <w:rFonts w:ascii="Times New Roman" w:hAnsi="Times New Roman" w:cs="Times New Roman"/>
        </w:rPr>
        <w:t xml:space="preserve">documented benefits to pornography consumption, including increased </w:t>
      </w:r>
      <w:r w:rsidR="00047CE2" w:rsidRPr="003965D3">
        <w:rPr>
          <w:rFonts w:ascii="Times New Roman" w:hAnsi="Times New Roman" w:cs="Times New Roman"/>
        </w:rPr>
        <w:t xml:space="preserve">stress relief, decreased boredom, and increased </w:t>
      </w:r>
      <w:r w:rsidR="00CF1752" w:rsidRPr="003965D3">
        <w:rPr>
          <w:rFonts w:ascii="Times New Roman" w:hAnsi="Times New Roman" w:cs="Times New Roman"/>
        </w:rPr>
        <w:t>sexual knowledge (</w:t>
      </w:r>
      <w:r w:rsidR="00237787" w:rsidRPr="003965D3">
        <w:rPr>
          <w:rFonts w:ascii="Times New Roman" w:hAnsi="Times New Roman" w:cs="Times New Roman"/>
        </w:rPr>
        <w:t xml:space="preserve">Cooper, Galbreath, &amp; Becker, 2004; </w:t>
      </w:r>
      <w:r w:rsidR="00427765" w:rsidRPr="003965D3">
        <w:rPr>
          <w:rFonts w:ascii="Times New Roman" w:hAnsi="Times New Roman" w:cs="Times New Roman"/>
        </w:rPr>
        <w:t>Hald &amp; Malamuth, 2007).</w:t>
      </w:r>
      <w:r w:rsidR="00CF1752" w:rsidRPr="003965D3">
        <w:rPr>
          <w:rFonts w:ascii="Times New Roman" w:hAnsi="Times New Roman" w:cs="Times New Roman"/>
        </w:rPr>
        <w:t xml:space="preserve"> </w:t>
      </w:r>
    </w:p>
    <w:p w14:paraId="58CA9BC0" w14:textId="590C1007" w:rsidR="001C0080" w:rsidRPr="003965D3" w:rsidRDefault="001C0080" w:rsidP="0087298D">
      <w:pPr>
        <w:spacing w:line="480" w:lineRule="auto"/>
        <w:rPr>
          <w:rFonts w:ascii="Times New Roman" w:hAnsi="Times New Roman" w:cs="Times New Roman"/>
        </w:rPr>
      </w:pPr>
      <w:r w:rsidRPr="003965D3">
        <w:rPr>
          <w:rFonts w:ascii="Times New Roman" w:hAnsi="Times New Roman" w:cs="Times New Roman"/>
        </w:rPr>
        <w:tab/>
      </w:r>
      <w:r w:rsidR="000229CC" w:rsidRPr="003965D3">
        <w:rPr>
          <w:rFonts w:ascii="Times New Roman" w:hAnsi="Times New Roman" w:cs="Times New Roman"/>
        </w:rPr>
        <w:t>Research has</w:t>
      </w:r>
      <w:r w:rsidRPr="003965D3">
        <w:rPr>
          <w:rFonts w:ascii="Times New Roman" w:hAnsi="Times New Roman" w:cs="Times New Roman"/>
        </w:rPr>
        <w:t xml:space="preserve"> established that </w:t>
      </w:r>
      <w:r w:rsidR="00F036BD" w:rsidRPr="003965D3">
        <w:rPr>
          <w:rFonts w:ascii="Times New Roman" w:hAnsi="Times New Roman" w:cs="Times New Roman"/>
        </w:rPr>
        <w:t xml:space="preserve">both </w:t>
      </w:r>
      <w:r w:rsidRPr="003965D3">
        <w:rPr>
          <w:rFonts w:ascii="Times New Roman" w:hAnsi="Times New Roman" w:cs="Times New Roman"/>
        </w:rPr>
        <w:t xml:space="preserve">loneliness </w:t>
      </w:r>
      <w:r w:rsidR="00F036BD" w:rsidRPr="003965D3">
        <w:rPr>
          <w:rFonts w:ascii="Times New Roman" w:hAnsi="Times New Roman" w:cs="Times New Roman"/>
        </w:rPr>
        <w:t>and affection deprivation are correlated with</w:t>
      </w:r>
      <w:r w:rsidRPr="003965D3">
        <w:rPr>
          <w:rFonts w:ascii="Times New Roman" w:hAnsi="Times New Roman" w:cs="Times New Roman"/>
        </w:rPr>
        <w:t xml:space="preserve"> pornography consumption</w:t>
      </w:r>
      <w:r w:rsidR="00714E40" w:rsidRPr="003965D3">
        <w:rPr>
          <w:rFonts w:ascii="Times New Roman" w:hAnsi="Times New Roman" w:cs="Times New Roman"/>
        </w:rPr>
        <w:t>. Yoder, Virden, and Amin (2005), for instance, found that the number of minutes spent per week looking at Internet pornography was significantly associated (</w:t>
      </w:r>
      <w:r w:rsidR="00714E40" w:rsidRPr="003965D3">
        <w:rPr>
          <w:rFonts w:ascii="Symbol" w:hAnsi="Symbol" w:cs="Times New Roman"/>
        </w:rPr>
        <w:t></w:t>
      </w:r>
      <w:r w:rsidR="000E3900" w:rsidRPr="003965D3">
        <w:rPr>
          <w:rFonts w:ascii="Times New Roman" w:hAnsi="Times New Roman" w:cs="Times New Roman"/>
        </w:rPr>
        <w:t xml:space="preserve"> = .35) with loneliness (see also McBride, Reece, &amp; Sanders, 2007; Twohig, Crosby, &amp; Cox, 2009).</w:t>
      </w:r>
      <w:r w:rsidR="00F036BD" w:rsidRPr="003965D3">
        <w:rPr>
          <w:rFonts w:ascii="Times New Roman" w:hAnsi="Times New Roman" w:cs="Times New Roman"/>
        </w:rPr>
        <w:t xml:space="preserve"> Similarly, Hesse (2016) reported a moderate relationship between affection deprivation and the number of days per week that participants consumed pornography (</w:t>
      </w:r>
      <w:r w:rsidR="00F036BD" w:rsidRPr="003965D3">
        <w:rPr>
          <w:rFonts w:ascii="Symbol" w:hAnsi="Symbol" w:cs="Times New Roman"/>
        </w:rPr>
        <w:t></w:t>
      </w:r>
      <w:r w:rsidR="00F036BD" w:rsidRPr="003965D3">
        <w:rPr>
          <w:rFonts w:ascii="Times New Roman" w:hAnsi="Times New Roman" w:cs="Times New Roman"/>
        </w:rPr>
        <w:t xml:space="preserve"> = .44).</w:t>
      </w:r>
      <w:r w:rsidR="007F44E6" w:rsidRPr="003965D3">
        <w:rPr>
          <w:rFonts w:ascii="Times New Roman" w:hAnsi="Times New Roman" w:cs="Times New Roman"/>
        </w:rPr>
        <w:t xml:space="preserve"> On the basis </w:t>
      </w:r>
      <w:r w:rsidR="007F44E6" w:rsidRPr="003965D3">
        <w:rPr>
          <w:rFonts w:ascii="Times New Roman" w:hAnsi="Times New Roman" w:cs="Times New Roman"/>
        </w:rPr>
        <w:lastRenderedPageBreak/>
        <w:t xml:space="preserve">of these associations, one certainly might speculate that </w:t>
      </w:r>
      <w:r w:rsidR="00A861BF" w:rsidRPr="003965D3">
        <w:rPr>
          <w:rFonts w:ascii="Times New Roman" w:hAnsi="Times New Roman" w:cs="Times New Roman"/>
        </w:rPr>
        <w:t xml:space="preserve">pornography use is a </w:t>
      </w:r>
      <w:r w:rsidR="00A861BF" w:rsidRPr="003965D3">
        <w:rPr>
          <w:rFonts w:ascii="Times New Roman" w:hAnsi="Times New Roman" w:cs="Times New Roman"/>
          <w:i/>
        </w:rPr>
        <w:t>consequence</w:t>
      </w:r>
      <w:r w:rsidR="00A861BF" w:rsidRPr="003965D3">
        <w:rPr>
          <w:rFonts w:ascii="Times New Roman" w:hAnsi="Times New Roman" w:cs="Times New Roman"/>
        </w:rPr>
        <w:t xml:space="preserve"> of social disconnection, and/or a </w:t>
      </w:r>
      <w:r w:rsidR="00A861BF" w:rsidRPr="003965D3">
        <w:rPr>
          <w:rFonts w:ascii="Times New Roman" w:hAnsi="Times New Roman" w:cs="Times New Roman"/>
          <w:i/>
        </w:rPr>
        <w:t>cause</w:t>
      </w:r>
      <w:r w:rsidR="00A861BF" w:rsidRPr="003965D3">
        <w:rPr>
          <w:rFonts w:ascii="Times New Roman" w:hAnsi="Times New Roman" w:cs="Times New Roman"/>
        </w:rPr>
        <w:t xml:space="preserve"> of further disconnection, but the present study explores pornography use as a deliberate </w:t>
      </w:r>
      <w:r w:rsidR="00A861BF" w:rsidRPr="003965D3">
        <w:rPr>
          <w:rFonts w:ascii="Times New Roman" w:hAnsi="Times New Roman" w:cs="Times New Roman"/>
          <w:i/>
        </w:rPr>
        <w:t>coping strategy</w:t>
      </w:r>
      <w:r w:rsidR="00A861BF" w:rsidRPr="003965D3">
        <w:rPr>
          <w:rFonts w:ascii="Times New Roman" w:hAnsi="Times New Roman" w:cs="Times New Roman"/>
        </w:rPr>
        <w:t xml:space="preserve"> for feeling deprived of interpersonal affection.</w:t>
      </w:r>
    </w:p>
    <w:p w14:paraId="1AA50EF9" w14:textId="0BFD319B" w:rsidR="00F7107C" w:rsidRPr="003965D3" w:rsidRDefault="00A861BF" w:rsidP="006009AB">
      <w:pPr>
        <w:spacing w:line="480" w:lineRule="auto"/>
        <w:rPr>
          <w:rFonts w:ascii="Times New Roman" w:hAnsi="Times New Roman" w:cs="Times New Roman"/>
        </w:rPr>
      </w:pPr>
      <w:r w:rsidRPr="003965D3">
        <w:rPr>
          <w:rFonts w:ascii="Times New Roman" w:hAnsi="Times New Roman" w:cs="Times New Roman"/>
        </w:rPr>
        <w:tab/>
      </w:r>
      <w:r w:rsidR="00AF24BB" w:rsidRPr="003965D3">
        <w:rPr>
          <w:rFonts w:ascii="Times New Roman" w:hAnsi="Times New Roman" w:cs="Times New Roman"/>
        </w:rPr>
        <w:t>No prior research has examined pornography consumption as a coping strategy for social disconnection, but there are reasons to suspect that it may serve this function.</w:t>
      </w:r>
      <w:r w:rsidR="006A3822" w:rsidRPr="003965D3">
        <w:rPr>
          <w:rFonts w:ascii="Times New Roman" w:hAnsi="Times New Roman" w:cs="Times New Roman"/>
        </w:rPr>
        <w:t xml:space="preserve"> For one, </w:t>
      </w:r>
      <w:r w:rsidR="00477FAD" w:rsidRPr="003965D3">
        <w:rPr>
          <w:rFonts w:ascii="Times New Roman" w:hAnsi="Times New Roman" w:cs="Times New Roman"/>
        </w:rPr>
        <w:t xml:space="preserve">it engages the fantasy of intimate </w:t>
      </w:r>
      <w:r w:rsidR="00422A2D" w:rsidRPr="003965D3">
        <w:rPr>
          <w:rFonts w:ascii="Times New Roman" w:hAnsi="Times New Roman" w:cs="Times New Roman"/>
        </w:rPr>
        <w:t>human</w:t>
      </w:r>
      <w:r w:rsidR="00477FAD" w:rsidRPr="003965D3">
        <w:rPr>
          <w:rFonts w:ascii="Times New Roman" w:hAnsi="Times New Roman" w:cs="Times New Roman"/>
        </w:rPr>
        <w:t xml:space="preserve"> contact</w:t>
      </w:r>
      <w:r w:rsidR="00422A2D" w:rsidRPr="003965D3">
        <w:rPr>
          <w:rFonts w:ascii="Times New Roman" w:hAnsi="Times New Roman" w:cs="Times New Roman"/>
        </w:rPr>
        <w:t xml:space="preserve">, which may stimulate the sensation of belonging </w:t>
      </w:r>
      <w:r w:rsidR="007D2F49" w:rsidRPr="003965D3">
        <w:rPr>
          <w:rFonts w:ascii="Times New Roman" w:hAnsi="Times New Roman" w:cs="Times New Roman"/>
        </w:rPr>
        <w:t xml:space="preserve">(Baumeister &amp; Leary, 1995) </w:t>
      </w:r>
      <w:r w:rsidR="00422A2D" w:rsidRPr="003965D3">
        <w:rPr>
          <w:rFonts w:ascii="Times New Roman" w:hAnsi="Times New Roman" w:cs="Times New Roman"/>
        </w:rPr>
        <w:t>and may even prompt the perception of having formed parasocial relationships</w:t>
      </w:r>
      <w:r w:rsidR="00791346" w:rsidRPr="003965D3">
        <w:rPr>
          <w:rFonts w:ascii="Times New Roman" w:hAnsi="Times New Roman" w:cs="Times New Roman"/>
        </w:rPr>
        <w:t xml:space="preserve"> (Giles, 2002)</w:t>
      </w:r>
      <w:r w:rsidR="00422A2D" w:rsidRPr="003965D3">
        <w:rPr>
          <w:rFonts w:ascii="Times New Roman" w:hAnsi="Times New Roman" w:cs="Times New Roman"/>
        </w:rPr>
        <w:t>, as also occurs in the consumption of romance novels (Burnett &amp; Beto, 2000).</w:t>
      </w:r>
      <w:r w:rsidR="003F112F" w:rsidRPr="003965D3">
        <w:rPr>
          <w:rFonts w:ascii="Times New Roman" w:hAnsi="Times New Roman" w:cs="Times New Roman"/>
        </w:rPr>
        <w:t xml:space="preserve"> Second, when accompanied by masturbation to sexual orgasm, it is associated with the release of reward-imparting hormones such as dopamine (Krüger et al., 2005), prolactin (Krüger, Haake, Hartmann, Schedlowski, &amp; Exton, 2002)</w:t>
      </w:r>
      <w:r w:rsidR="006009AB" w:rsidRPr="003965D3">
        <w:rPr>
          <w:rFonts w:ascii="Times New Roman" w:hAnsi="Times New Roman" w:cs="Times New Roman"/>
        </w:rPr>
        <w:t xml:space="preserve">, and oxytocin (Carmichael et al., 1987). As such, pornography consumption may provide both a sense of human contact and a self-soothing physiological pleasure sensation that make it a </w:t>
      </w:r>
      <w:r w:rsidR="002455D3" w:rsidRPr="003965D3">
        <w:rPr>
          <w:rFonts w:ascii="Times New Roman" w:hAnsi="Times New Roman" w:cs="Times New Roman"/>
        </w:rPr>
        <w:t xml:space="preserve">common </w:t>
      </w:r>
      <w:r w:rsidR="006009AB" w:rsidRPr="003965D3">
        <w:rPr>
          <w:rFonts w:ascii="Times New Roman" w:hAnsi="Times New Roman" w:cs="Times New Roman"/>
        </w:rPr>
        <w:t>coping strategy for social disconnection</w:t>
      </w:r>
      <w:r w:rsidR="002455D3" w:rsidRPr="003965D3">
        <w:rPr>
          <w:rFonts w:ascii="Times New Roman" w:hAnsi="Times New Roman" w:cs="Times New Roman"/>
        </w:rPr>
        <w:t>, whether its ultimate utility as a coping mechanism is adaptive or maladaptive.</w:t>
      </w:r>
    </w:p>
    <w:p w14:paraId="29320E40" w14:textId="1846835D" w:rsidR="00C7100E" w:rsidRPr="003965D3" w:rsidRDefault="00547F8C" w:rsidP="00547F8C">
      <w:pPr>
        <w:spacing w:line="480" w:lineRule="auto"/>
        <w:rPr>
          <w:rFonts w:ascii="Times New Roman" w:hAnsi="Times New Roman" w:cs="Times New Roman"/>
          <w:b/>
        </w:rPr>
      </w:pPr>
      <w:r w:rsidRPr="003965D3">
        <w:rPr>
          <w:rFonts w:ascii="Times New Roman" w:hAnsi="Times New Roman" w:cs="Times New Roman"/>
          <w:b/>
        </w:rPr>
        <w:t>Hypotheses</w:t>
      </w:r>
    </w:p>
    <w:p w14:paraId="00597DBA" w14:textId="0B64BB2A" w:rsidR="00C7100E" w:rsidRPr="003965D3" w:rsidRDefault="006009AB" w:rsidP="00547F8C">
      <w:pPr>
        <w:spacing w:line="480" w:lineRule="auto"/>
        <w:rPr>
          <w:rFonts w:ascii="Times New Roman" w:hAnsi="Times New Roman" w:cs="Times New Roman"/>
        </w:rPr>
      </w:pPr>
      <w:r w:rsidRPr="003965D3">
        <w:rPr>
          <w:rFonts w:ascii="Times New Roman" w:hAnsi="Times New Roman" w:cs="Times New Roman"/>
        </w:rPr>
        <w:tab/>
        <w:t xml:space="preserve">Based on these arguments, the current study </w:t>
      </w:r>
      <w:r w:rsidR="00AA15F2" w:rsidRPr="003965D3">
        <w:rPr>
          <w:rFonts w:ascii="Times New Roman" w:hAnsi="Times New Roman" w:cs="Times New Roman"/>
        </w:rPr>
        <w:t xml:space="preserve">addresses two goals. The first goal is to further verify associations between affection deprivation and outcomes related to personal relationships and mental wellness. On the basis of </w:t>
      </w:r>
      <w:r w:rsidR="00307A3A" w:rsidRPr="003965D3">
        <w:rPr>
          <w:rFonts w:ascii="Times New Roman" w:hAnsi="Times New Roman" w:cs="Times New Roman"/>
        </w:rPr>
        <w:t>AET</w:t>
      </w:r>
      <w:r w:rsidR="00FB5649" w:rsidRPr="003965D3">
        <w:rPr>
          <w:rFonts w:ascii="Times New Roman" w:hAnsi="Times New Roman" w:cs="Times New Roman"/>
        </w:rPr>
        <w:t xml:space="preserve">’s </w:t>
      </w:r>
      <w:r w:rsidR="002F0FEE" w:rsidRPr="003965D3">
        <w:rPr>
          <w:rFonts w:ascii="Times New Roman" w:hAnsi="Times New Roman" w:cs="Times New Roman"/>
        </w:rPr>
        <w:t>claim that affectionate communication contributes to individual and relational well-being and stability</w:t>
      </w:r>
      <w:r w:rsidR="00AA15F2" w:rsidRPr="003965D3">
        <w:rPr>
          <w:rFonts w:ascii="Times New Roman" w:hAnsi="Times New Roman" w:cs="Times New Roman"/>
        </w:rPr>
        <w:t>, we propose that exchanging affection is beneficial for the satisfaction and closeness of personal relationships and detrimental to experiences of loneliness and depression, whereas being deprived of the amount of affection one desires shows opposite patterns. Stated as formal hypotheses:</w:t>
      </w:r>
    </w:p>
    <w:p w14:paraId="19A2E49B" w14:textId="326CE20C" w:rsidR="00C7100E" w:rsidRPr="003965D3" w:rsidRDefault="00C7100E" w:rsidP="00AA15F2">
      <w:pPr>
        <w:spacing w:line="480" w:lineRule="auto"/>
        <w:ind w:left="720"/>
        <w:rPr>
          <w:rFonts w:ascii="Times New Roman" w:hAnsi="Times New Roman" w:cs="Times New Roman"/>
        </w:rPr>
      </w:pPr>
      <w:r w:rsidRPr="003965D3">
        <w:rPr>
          <w:rFonts w:ascii="Times New Roman" w:hAnsi="Times New Roman" w:cs="Times New Roman"/>
          <w:b/>
        </w:rPr>
        <w:t>Hypothesis 1:</w:t>
      </w:r>
      <w:r w:rsidRPr="003965D3">
        <w:rPr>
          <w:rFonts w:ascii="Times New Roman" w:hAnsi="Times New Roman" w:cs="Times New Roman"/>
        </w:rPr>
        <w:t xml:space="preserve"> Experienced affection is </w:t>
      </w:r>
      <w:r w:rsidR="0091770D" w:rsidRPr="003965D3">
        <w:rPr>
          <w:rFonts w:ascii="Times New Roman" w:hAnsi="Times New Roman" w:cs="Times New Roman"/>
        </w:rPr>
        <w:t xml:space="preserve">positively </w:t>
      </w:r>
      <w:r w:rsidRPr="003965D3">
        <w:rPr>
          <w:rFonts w:ascii="Times New Roman" w:hAnsi="Times New Roman" w:cs="Times New Roman"/>
        </w:rPr>
        <w:t xml:space="preserve">related to a) relational satisfaction and b) closeness; and inversely related to c) loneliness and d) depression. </w:t>
      </w:r>
    </w:p>
    <w:p w14:paraId="1928BC14" w14:textId="1628AB25" w:rsidR="00C7100E" w:rsidRPr="003965D3" w:rsidRDefault="00C7100E" w:rsidP="00AA15F2">
      <w:pPr>
        <w:spacing w:line="480" w:lineRule="auto"/>
        <w:ind w:left="720"/>
        <w:rPr>
          <w:rFonts w:ascii="Times New Roman" w:hAnsi="Times New Roman" w:cs="Times New Roman"/>
        </w:rPr>
      </w:pPr>
      <w:r w:rsidRPr="003965D3">
        <w:rPr>
          <w:rFonts w:ascii="Times New Roman" w:hAnsi="Times New Roman" w:cs="Times New Roman"/>
          <w:b/>
        </w:rPr>
        <w:lastRenderedPageBreak/>
        <w:t>Hypothesis 2:</w:t>
      </w:r>
      <w:r w:rsidRPr="003965D3">
        <w:rPr>
          <w:rFonts w:ascii="Times New Roman" w:hAnsi="Times New Roman" w:cs="Times New Roman"/>
        </w:rPr>
        <w:t xml:space="preserve"> Affection deprivation is inversely related to a) relational satisfaction and b) closeness; and </w:t>
      </w:r>
      <w:r w:rsidR="0091770D" w:rsidRPr="003965D3">
        <w:rPr>
          <w:rFonts w:ascii="Times New Roman" w:hAnsi="Times New Roman" w:cs="Times New Roman"/>
        </w:rPr>
        <w:t xml:space="preserve">positively </w:t>
      </w:r>
      <w:r w:rsidRPr="003965D3">
        <w:rPr>
          <w:rFonts w:ascii="Times New Roman" w:hAnsi="Times New Roman" w:cs="Times New Roman"/>
        </w:rPr>
        <w:t xml:space="preserve">related to c) loneliness and d) depression. </w:t>
      </w:r>
    </w:p>
    <w:p w14:paraId="4AC40D8A" w14:textId="28EA00AB" w:rsidR="00C7100E" w:rsidRPr="003965D3" w:rsidRDefault="00AA15F2" w:rsidP="00AA15F2">
      <w:pPr>
        <w:spacing w:line="480" w:lineRule="auto"/>
        <w:ind w:firstLine="720"/>
        <w:rPr>
          <w:rFonts w:ascii="Times New Roman" w:hAnsi="Times New Roman" w:cs="Times New Roman"/>
        </w:rPr>
      </w:pPr>
      <w:r w:rsidRPr="003965D3">
        <w:rPr>
          <w:rFonts w:ascii="Times New Roman" w:hAnsi="Times New Roman" w:cs="Times New Roman"/>
        </w:rPr>
        <w:t>The second goal of the current study is to identify associations between pornography consumption, affection deprivation, and relational and mental wellness. First proposed is that affection and affection deprivation are associated with the practice of consuming pornography:</w:t>
      </w:r>
    </w:p>
    <w:p w14:paraId="5E484727" w14:textId="313A7A8A" w:rsidR="00C7100E" w:rsidRPr="003965D3" w:rsidRDefault="00C7100E" w:rsidP="00AA15F2">
      <w:pPr>
        <w:spacing w:line="480" w:lineRule="auto"/>
        <w:ind w:left="720"/>
        <w:rPr>
          <w:rFonts w:ascii="Times New Roman" w:hAnsi="Times New Roman" w:cs="Times New Roman"/>
        </w:rPr>
      </w:pPr>
      <w:r w:rsidRPr="003965D3">
        <w:rPr>
          <w:rFonts w:ascii="Times New Roman" w:hAnsi="Times New Roman" w:cs="Times New Roman"/>
          <w:b/>
        </w:rPr>
        <w:t>Hypothesis 3:</w:t>
      </w:r>
      <w:r w:rsidRPr="003965D3">
        <w:rPr>
          <w:rFonts w:ascii="Times New Roman" w:hAnsi="Times New Roman" w:cs="Times New Roman"/>
        </w:rPr>
        <w:t xml:space="preserve"> Pornography consumption is a) </w:t>
      </w:r>
      <w:r w:rsidR="0091770D" w:rsidRPr="003965D3">
        <w:rPr>
          <w:rFonts w:ascii="Times New Roman" w:hAnsi="Times New Roman" w:cs="Times New Roman"/>
        </w:rPr>
        <w:t xml:space="preserve">positively </w:t>
      </w:r>
      <w:r w:rsidRPr="003965D3">
        <w:rPr>
          <w:rFonts w:ascii="Times New Roman" w:hAnsi="Times New Roman" w:cs="Times New Roman"/>
        </w:rPr>
        <w:t>related to affection deprivation and b) inversely related to experienced affection.</w:t>
      </w:r>
    </w:p>
    <w:p w14:paraId="15DE876D" w14:textId="02870AA7" w:rsidR="00C7100E" w:rsidRPr="003965D3" w:rsidRDefault="00CD67D1" w:rsidP="00547F8C">
      <w:pPr>
        <w:spacing w:line="480" w:lineRule="auto"/>
        <w:rPr>
          <w:rFonts w:ascii="Times New Roman" w:hAnsi="Times New Roman" w:cs="Times New Roman"/>
        </w:rPr>
      </w:pPr>
      <w:r w:rsidRPr="003965D3">
        <w:rPr>
          <w:rFonts w:ascii="Times New Roman" w:hAnsi="Times New Roman" w:cs="Times New Roman"/>
        </w:rPr>
        <w:t>Extending previous empirical findings, we also predict that the use of pornography is associated with relational and mental well-being:</w:t>
      </w:r>
    </w:p>
    <w:p w14:paraId="14FE156D" w14:textId="2B7BE0A4" w:rsidR="00C7100E" w:rsidRPr="003965D3" w:rsidRDefault="00C7100E" w:rsidP="00CD67D1">
      <w:pPr>
        <w:spacing w:line="480" w:lineRule="auto"/>
        <w:ind w:left="720"/>
        <w:rPr>
          <w:rFonts w:ascii="Times New Roman" w:hAnsi="Times New Roman" w:cs="Times New Roman"/>
        </w:rPr>
      </w:pPr>
      <w:r w:rsidRPr="003965D3">
        <w:rPr>
          <w:rFonts w:ascii="Times New Roman" w:hAnsi="Times New Roman" w:cs="Times New Roman"/>
          <w:b/>
        </w:rPr>
        <w:t>Hypothesis 4:</w:t>
      </w:r>
      <w:r w:rsidRPr="003965D3">
        <w:rPr>
          <w:rFonts w:ascii="Times New Roman" w:hAnsi="Times New Roman" w:cs="Times New Roman"/>
        </w:rPr>
        <w:t xml:space="preserve"> Pornography consumption is inversely related to a) relational satisfaction and b) closeness; and </w:t>
      </w:r>
      <w:r w:rsidR="0091770D" w:rsidRPr="003965D3">
        <w:rPr>
          <w:rFonts w:ascii="Times New Roman" w:hAnsi="Times New Roman" w:cs="Times New Roman"/>
        </w:rPr>
        <w:t xml:space="preserve">positively </w:t>
      </w:r>
      <w:r w:rsidRPr="003965D3">
        <w:rPr>
          <w:rFonts w:ascii="Times New Roman" w:hAnsi="Times New Roman" w:cs="Times New Roman"/>
        </w:rPr>
        <w:t xml:space="preserve">related to c) loneliness and d) depression. </w:t>
      </w:r>
    </w:p>
    <w:p w14:paraId="47DBB3C3" w14:textId="6D7C3C5C" w:rsidR="00547B66" w:rsidRPr="003965D3" w:rsidRDefault="00550A1D" w:rsidP="00547B66">
      <w:pPr>
        <w:spacing w:line="480" w:lineRule="auto"/>
        <w:ind w:firstLine="720"/>
        <w:rPr>
          <w:rFonts w:ascii="Times New Roman" w:hAnsi="Times New Roman" w:cs="Times New Roman"/>
        </w:rPr>
      </w:pPr>
      <w:r w:rsidRPr="003965D3">
        <w:rPr>
          <w:rFonts w:ascii="Times New Roman" w:hAnsi="Times New Roman" w:cs="Times New Roman"/>
        </w:rPr>
        <w:t>Next</w:t>
      </w:r>
      <w:r w:rsidR="00F44FB3" w:rsidRPr="003965D3">
        <w:rPr>
          <w:rFonts w:ascii="Times New Roman" w:hAnsi="Times New Roman" w:cs="Times New Roman"/>
        </w:rPr>
        <w:t xml:space="preserve">, </w:t>
      </w:r>
      <w:r w:rsidR="00547B66" w:rsidRPr="003965D3">
        <w:rPr>
          <w:rFonts w:ascii="Times New Roman" w:hAnsi="Times New Roman" w:cs="Times New Roman"/>
        </w:rPr>
        <w:t>if pornography consumption is used as a coping strategy for affection deprivation, then</w:t>
      </w:r>
      <w:r w:rsidR="005936BE" w:rsidRPr="003965D3">
        <w:rPr>
          <w:rFonts w:ascii="Times New Roman" w:hAnsi="Times New Roman" w:cs="Times New Roman"/>
        </w:rPr>
        <w:t xml:space="preserve"> it is logical to presume that people report consuming pornography for </w:t>
      </w:r>
      <w:r w:rsidR="002455D3" w:rsidRPr="003965D3">
        <w:rPr>
          <w:rFonts w:ascii="Times New Roman" w:hAnsi="Times New Roman" w:cs="Times New Roman"/>
        </w:rPr>
        <w:t>goals</w:t>
      </w:r>
      <w:r w:rsidR="005936BE" w:rsidRPr="003965D3">
        <w:rPr>
          <w:rFonts w:ascii="Times New Roman" w:hAnsi="Times New Roman" w:cs="Times New Roman"/>
        </w:rPr>
        <w:t xml:space="preserve"> that are specifically related to social disconnection. In particular, </w:t>
      </w:r>
      <w:r w:rsidR="00F44FB3" w:rsidRPr="003965D3">
        <w:rPr>
          <w:rFonts w:ascii="Times New Roman" w:hAnsi="Times New Roman" w:cs="Times New Roman"/>
        </w:rPr>
        <w:t xml:space="preserve">pornography may serve the functions of reducing loneliness and building parasocial relationships by simulating intimate human contact (Giles, 2002), and may also </w:t>
      </w:r>
      <w:r w:rsidR="000B2713" w:rsidRPr="003965D3">
        <w:rPr>
          <w:rFonts w:ascii="Times New Roman" w:hAnsi="Times New Roman" w:cs="Times New Roman"/>
        </w:rPr>
        <w:t>prompt a sense of fantasy or escape from one’s affection-deprived state (see Malamuth &amp; Billings, 1986).</w:t>
      </w:r>
      <w:r w:rsidR="00547B66" w:rsidRPr="003965D3">
        <w:rPr>
          <w:rFonts w:ascii="Times New Roman" w:hAnsi="Times New Roman" w:cs="Times New Roman"/>
        </w:rPr>
        <w:t xml:space="preserve"> This hypothesis relates not to </w:t>
      </w:r>
      <w:r w:rsidR="00547B66" w:rsidRPr="003965D3">
        <w:rPr>
          <w:rFonts w:ascii="Times New Roman" w:hAnsi="Times New Roman" w:cs="Times New Roman"/>
          <w:i/>
        </w:rPr>
        <w:t>how often</w:t>
      </w:r>
      <w:r w:rsidR="00547B66" w:rsidRPr="003965D3">
        <w:rPr>
          <w:rFonts w:ascii="Times New Roman" w:hAnsi="Times New Roman" w:cs="Times New Roman"/>
        </w:rPr>
        <w:t xml:space="preserve"> people consume pornography, but to </w:t>
      </w:r>
      <w:r w:rsidR="00547B66" w:rsidRPr="003965D3">
        <w:rPr>
          <w:rFonts w:ascii="Times New Roman" w:hAnsi="Times New Roman" w:cs="Times New Roman"/>
          <w:i/>
        </w:rPr>
        <w:t>why</w:t>
      </w:r>
      <w:r w:rsidR="00547B66" w:rsidRPr="003965D3">
        <w:rPr>
          <w:rFonts w:ascii="Times New Roman" w:hAnsi="Times New Roman" w:cs="Times New Roman"/>
        </w:rPr>
        <w:t xml:space="preserve"> they consume it:</w:t>
      </w:r>
    </w:p>
    <w:p w14:paraId="528C273D" w14:textId="522494B9" w:rsidR="00547B66" w:rsidRPr="003965D3" w:rsidRDefault="00547B66" w:rsidP="00547B66">
      <w:pPr>
        <w:spacing w:line="480" w:lineRule="auto"/>
        <w:ind w:left="720"/>
      </w:pPr>
      <w:r w:rsidRPr="003965D3">
        <w:rPr>
          <w:rFonts w:ascii="Times New Roman" w:hAnsi="Times New Roman" w:cs="Times New Roman"/>
          <w:b/>
        </w:rPr>
        <w:t xml:space="preserve">Hypothesis </w:t>
      </w:r>
      <w:r w:rsidR="00550A1D" w:rsidRPr="003965D3">
        <w:rPr>
          <w:rFonts w:ascii="Times New Roman" w:hAnsi="Times New Roman" w:cs="Times New Roman"/>
          <w:b/>
        </w:rPr>
        <w:t>5</w:t>
      </w:r>
      <w:r w:rsidRPr="003965D3">
        <w:rPr>
          <w:rFonts w:ascii="Times New Roman" w:hAnsi="Times New Roman" w:cs="Times New Roman"/>
          <w:b/>
        </w:rPr>
        <w:t>:</w:t>
      </w:r>
      <w:r w:rsidRPr="003965D3">
        <w:rPr>
          <w:rFonts w:ascii="Times New Roman" w:hAnsi="Times New Roman" w:cs="Times New Roman"/>
        </w:rPr>
        <w:t xml:space="preserve"> Affection deprivation is positively related to the tendency to use pornography for the purposes of a) reducing loneliness, b) finding escape, and c) building parasocial relationships.</w:t>
      </w:r>
    </w:p>
    <w:p w14:paraId="3A53E29D" w14:textId="3490FCC0" w:rsidR="00547B66" w:rsidRPr="003965D3" w:rsidRDefault="00547B66" w:rsidP="00547B66">
      <w:pPr>
        <w:spacing w:line="480" w:lineRule="auto"/>
        <w:ind w:firstLine="720"/>
        <w:rPr>
          <w:rFonts w:ascii="Times New Roman" w:hAnsi="Times New Roman" w:cs="Times New Roman"/>
        </w:rPr>
      </w:pPr>
      <w:r w:rsidRPr="003965D3">
        <w:rPr>
          <w:rFonts w:ascii="Times New Roman" w:hAnsi="Times New Roman" w:cs="Times New Roman"/>
        </w:rPr>
        <w:t>As a research question, we also ask whether affection deprivation relates to the tendency to use pornography for other specific purposes unrelated to alleviating social disconnection</w:t>
      </w:r>
      <w:r w:rsidR="00924E16" w:rsidRPr="003965D3">
        <w:rPr>
          <w:rFonts w:ascii="Times New Roman" w:hAnsi="Times New Roman" w:cs="Times New Roman"/>
        </w:rPr>
        <w:t xml:space="preserve">, </w:t>
      </w:r>
      <w:r w:rsidR="00924E16" w:rsidRPr="003965D3">
        <w:rPr>
          <w:rFonts w:ascii="Times New Roman" w:hAnsi="Times New Roman" w:cs="Times New Roman"/>
        </w:rPr>
        <w:lastRenderedPageBreak/>
        <w:t>which may include contributing to life satisfaction and achieving sexual gratification (see Löfgren-Mårtenson &amp; Månsson, 2009)</w:t>
      </w:r>
      <w:r w:rsidRPr="003965D3">
        <w:rPr>
          <w:rFonts w:ascii="Times New Roman" w:hAnsi="Times New Roman" w:cs="Times New Roman"/>
        </w:rPr>
        <w:t>:</w:t>
      </w:r>
    </w:p>
    <w:p w14:paraId="3F2966F2" w14:textId="6E1B10AE" w:rsidR="00547B66" w:rsidRPr="003965D3" w:rsidRDefault="00547B66" w:rsidP="00547B66">
      <w:pPr>
        <w:spacing w:line="480" w:lineRule="auto"/>
        <w:ind w:left="720"/>
        <w:rPr>
          <w:rFonts w:ascii="Times New Roman" w:hAnsi="Times New Roman" w:cs="Times New Roman"/>
        </w:rPr>
      </w:pPr>
      <w:r w:rsidRPr="003965D3">
        <w:rPr>
          <w:rFonts w:ascii="Times New Roman" w:hAnsi="Times New Roman" w:cs="Times New Roman"/>
          <w:b/>
        </w:rPr>
        <w:t>RQ1:</w:t>
      </w:r>
      <w:r w:rsidRPr="003965D3">
        <w:rPr>
          <w:rFonts w:ascii="Times New Roman" w:hAnsi="Times New Roman" w:cs="Times New Roman"/>
        </w:rPr>
        <w:t xml:space="preserve"> How, if at all, is affection deprivation related to the tendency to use pornography for the purposes of a) improving life satisfaction, and </w:t>
      </w:r>
      <w:r w:rsidR="00EF78F9" w:rsidRPr="003965D3">
        <w:rPr>
          <w:rFonts w:ascii="Times New Roman" w:hAnsi="Times New Roman" w:cs="Times New Roman"/>
        </w:rPr>
        <w:t>b</w:t>
      </w:r>
      <w:r w:rsidRPr="003965D3">
        <w:rPr>
          <w:rFonts w:ascii="Times New Roman" w:hAnsi="Times New Roman" w:cs="Times New Roman"/>
        </w:rPr>
        <w:t>) achieving sexual gratification.</w:t>
      </w:r>
    </w:p>
    <w:p w14:paraId="33777EA0" w14:textId="2FF15538" w:rsidR="00550A1D" w:rsidRPr="003965D3" w:rsidRDefault="00550A1D" w:rsidP="00550A1D">
      <w:pPr>
        <w:spacing w:line="480" w:lineRule="auto"/>
        <w:ind w:firstLine="720"/>
        <w:rPr>
          <w:rFonts w:ascii="Times New Roman" w:hAnsi="Times New Roman" w:cs="Times New Roman"/>
          <w:bCs/>
        </w:rPr>
      </w:pPr>
      <w:r w:rsidRPr="003965D3">
        <w:rPr>
          <w:rFonts w:ascii="Times New Roman" w:hAnsi="Times New Roman" w:cs="Times New Roman"/>
          <w:bCs/>
        </w:rPr>
        <w:t xml:space="preserve">Finally, if individuals </w:t>
      </w:r>
      <w:r w:rsidR="002455D3" w:rsidRPr="003965D3">
        <w:rPr>
          <w:rFonts w:ascii="Times New Roman" w:hAnsi="Times New Roman" w:cs="Times New Roman"/>
          <w:bCs/>
        </w:rPr>
        <w:t>use</w:t>
      </w:r>
      <w:r w:rsidRPr="003965D3">
        <w:rPr>
          <w:rFonts w:ascii="Times New Roman" w:hAnsi="Times New Roman" w:cs="Times New Roman"/>
          <w:bCs/>
        </w:rPr>
        <w:t xml:space="preserve"> pornography as a way to cope with affection deprivation, </w:t>
      </w:r>
      <w:r w:rsidR="002455D3" w:rsidRPr="003965D3">
        <w:rPr>
          <w:rFonts w:ascii="Times New Roman" w:hAnsi="Times New Roman" w:cs="Times New Roman"/>
          <w:bCs/>
        </w:rPr>
        <w:t xml:space="preserve">it is logical to predict </w:t>
      </w:r>
      <w:r w:rsidRPr="003965D3">
        <w:rPr>
          <w:rFonts w:ascii="Times New Roman" w:hAnsi="Times New Roman" w:cs="Times New Roman"/>
          <w:bCs/>
        </w:rPr>
        <w:t xml:space="preserve">that pornography usage </w:t>
      </w:r>
      <w:r w:rsidR="002455D3" w:rsidRPr="003965D3">
        <w:rPr>
          <w:rFonts w:ascii="Times New Roman" w:hAnsi="Times New Roman" w:cs="Times New Roman"/>
          <w:bCs/>
        </w:rPr>
        <w:t>moderates</w:t>
      </w:r>
      <w:r w:rsidRPr="003965D3">
        <w:rPr>
          <w:rFonts w:ascii="Times New Roman" w:hAnsi="Times New Roman" w:cs="Times New Roman"/>
          <w:bCs/>
        </w:rPr>
        <w:t xml:space="preserve"> the </w:t>
      </w:r>
      <w:r w:rsidR="002455D3" w:rsidRPr="003965D3">
        <w:rPr>
          <w:rFonts w:ascii="Times New Roman" w:hAnsi="Times New Roman" w:cs="Times New Roman"/>
          <w:bCs/>
        </w:rPr>
        <w:t>associations</w:t>
      </w:r>
      <w:r w:rsidRPr="003965D3">
        <w:rPr>
          <w:rFonts w:ascii="Times New Roman" w:hAnsi="Times New Roman" w:cs="Times New Roman"/>
          <w:bCs/>
        </w:rPr>
        <w:t xml:space="preserve"> between deprivation and </w:t>
      </w:r>
      <w:r w:rsidR="002455D3" w:rsidRPr="003965D3">
        <w:rPr>
          <w:rFonts w:ascii="Times New Roman" w:hAnsi="Times New Roman" w:cs="Times New Roman"/>
          <w:bCs/>
        </w:rPr>
        <w:t>indices of individual and</w:t>
      </w:r>
      <w:r w:rsidRPr="003965D3">
        <w:rPr>
          <w:rFonts w:ascii="Times New Roman" w:hAnsi="Times New Roman" w:cs="Times New Roman"/>
          <w:bCs/>
        </w:rPr>
        <w:t xml:space="preserve"> relational well-being. </w:t>
      </w:r>
      <w:r w:rsidR="002455D3" w:rsidRPr="003965D3">
        <w:rPr>
          <w:rFonts w:ascii="Times New Roman" w:hAnsi="Times New Roman" w:cs="Times New Roman"/>
          <w:bCs/>
        </w:rPr>
        <w:t>It is also possible that one’s stated</w:t>
      </w:r>
      <w:r w:rsidRPr="003965D3">
        <w:rPr>
          <w:rFonts w:ascii="Times New Roman" w:hAnsi="Times New Roman" w:cs="Times New Roman"/>
          <w:bCs/>
        </w:rPr>
        <w:t xml:space="preserve"> </w:t>
      </w:r>
      <w:r w:rsidR="002455D3" w:rsidRPr="003965D3">
        <w:rPr>
          <w:rFonts w:ascii="Times New Roman" w:hAnsi="Times New Roman" w:cs="Times New Roman"/>
          <w:bCs/>
        </w:rPr>
        <w:t>goals</w:t>
      </w:r>
      <w:r w:rsidRPr="003965D3">
        <w:rPr>
          <w:rFonts w:ascii="Times New Roman" w:hAnsi="Times New Roman" w:cs="Times New Roman"/>
          <w:bCs/>
        </w:rPr>
        <w:t xml:space="preserve"> for </w:t>
      </w:r>
      <w:r w:rsidR="002455D3" w:rsidRPr="003965D3">
        <w:rPr>
          <w:rFonts w:ascii="Times New Roman" w:hAnsi="Times New Roman" w:cs="Times New Roman"/>
          <w:bCs/>
        </w:rPr>
        <w:t>consuming</w:t>
      </w:r>
      <w:r w:rsidRPr="003965D3">
        <w:rPr>
          <w:rFonts w:ascii="Times New Roman" w:hAnsi="Times New Roman" w:cs="Times New Roman"/>
          <w:bCs/>
        </w:rPr>
        <w:t xml:space="preserve"> pornography make a difference in its effects on well-being (namely, whether some reasons lessen the negative </w:t>
      </w:r>
      <w:r w:rsidR="002455D3" w:rsidRPr="003965D3">
        <w:rPr>
          <w:rFonts w:ascii="Times New Roman" w:hAnsi="Times New Roman" w:cs="Times New Roman"/>
          <w:bCs/>
        </w:rPr>
        <w:t>influence</w:t>
      </w:r>
      <w:r w:rsidRPr="003965D3">
        <w:rPr>
          <w:rFonts w:ascii="Times New Roman" w:hAnsi="Times New Roman" w:cs="Times New Roman"/>
          <w:bCs/>
        </w:rPr>
        <w:t xml:space="preserve"> of pornography on well-being). Thus, we propose H6 and RQ2:</w:t>
      </w:r>
    </w:p>
    <w:p w14:paraId="0A419566" w14:textId="77777777" w:rsidR="00550A1D" w:rsidRPr="003965D3" w:rsidRDefault="00550A1D" w:rsidP="00550A1D">
      <w:pPr>
        <w:spacing w:line="480" w:lineRule="auto"/>
        <w:ind w:firstLine="720"/>
        <w:rPr>
          <w:rFonts w:ascii="Times New Roman" w:hAnsi="Times New Roman" w:cs="Times New Roman"/>
          <w:bCs/>
        </w:rPr>
      </w:pPr>
      <w:r w:rsidRPr="003965D3">
        <w:rPr>
          <w:rFonts w:ascii="Times New Roman" w:hAnsi="Times New Roman" w:cs="Times New Roman"/>
          <w:b/>
        </w:rPr>
        <w:t>Hypothesis 6:</w:t>
      </w:r>
      <w:r w:rsidRPr="003965D3">
        <w:rPr>
          <w:rFonts w:ascii="Times New Roman" w:hAnsi="Times New Roman" w:cs="Times New Roman"/>
          <w:bCs/>
        </w:rPr>
        <w:t xml:space="preserve"> Pornography consumption moderates the relationships between affection </w:t>
      </w:r>
    </w:p>
    <w:p w14:paraId="110D124B" w14:textId="77777777" w:rsidR="00550A1D" w:rsidRPr="003965D3" w:rsidRDefault="00550A1D" w:rsidP="00550A1D">
      <w:pPr>
        <w:spacing w:line="480" w:lineRule="auto"/>
        <w:ind w:left="720"/>
        <w:rPr>
          <w:rFonts w:ascii="Times New Roman" w:hAnsi="Times New Roman" w:cs="Times New Roman"/>
          <w:bCs/>
        </w:rPr>
      </w:pPr>
      <w:r w:rsidRPr="003965D3">
        <w:rPr>
          <w:rFonts w:ascii="Times New Roman" w:hAnsi="Times New Roman" w:cs="Times New Roman"/>
          <w:bCs/>
        </w:rPr>
        <w:t>deprivation and relational (satisfaction and closeness) and mental (loneliness and depression) well-being.</w:t>
      </w:r>
    </w:p>
    <w:p w14:paraId="05D7662D" w14:textId="524DB5FD" w:rsidR="00550A1D" w:rsidRPr="003965D3" w:rsidRDefault="00550A1D" w:rsidP="002455D3">
      <w:pPr>
        <w:spacing w:line="480" w:lineRule="auto"/>
        <w:ind w:left="720"/>
        <w:rPr>
          <w:bCs/>
        </w:rPr>
      </w:pPr>
      <w:r w:rsidRPr="003965D3">
        <w:rPr>
          <w:rFonts w:ascii="Times New Roman" w:hAnsi="Times New Roman" w:cs="Times New Roman"/>
          <w:b/>
        </w:rPr>
        <w:t>RQ2:</w:t>
      </w:r>
      <w:r w:rsidRPr="003965D3">
        <w:rPr>
          <w:rFonts w:ascii="Times New Roman" w:hAnsi="Times New Roman" w:cs="Times New Roman"/>
          <w:bCs/>
        </w:rPr>
        <w:t xml:space="preserve"> How, if at all, do the reasons for consuming pornography </w:t>
      </w:r>
      <w:r w:rsidR="002455D3" w:rsidRPr="003965D3">
        <w:rPr>
          <w:rFonts w:ascii="Times New Roman" w:hAnsi="Times New Roman" w:cs="Times New Roman"/>
          <w:bCs/>
        </w:rPr>
        <w:t>influence</w:t>
      </w:r>
      <w:r w:rsidRPr="003965D3">
        <w:rPr>
          <w:rFonts w:ascii="Times New Roman" w:hAnsi="Times New Roman" w:cs="Times New Roman"/>
          <w:bCs/>
        </w:rPr>
        <w:t xml:space="preserve"> the relationships between pornography consumption and relational and mental well-being?</w:t>
      </w:r>
    </w:p>
    <w:p w14:paraId="58238BF3" w14:textId="249D270D" w:rsidR="003657BA" w:rsidRPr="003965D3" w:rsidRDefault="00131F24" w:rsidP="00131F24">
      <w:pPr>
        <w:spacing w:line="480" w:lineRule="auto"/>
        <w:ind w:left="720" w:hanging="720"/>
        <w:jc w:val="center"/>
        <w:rPr>
          <w:rFonts w:ascii="Times New Roman" w:hAnsi="Times New Roman" w:cs="Times New Roman"/>
          <w:b/>
        </w:rPr>
      </w:pPr>
      <w:r w:rsidRPr="003965D3">
        <w:rPr>
          <w:rFonts w:ascii="Times New Roman" w:hAnsi="Times New Roman" w:cs="Times New Roman"/>
          <w:b/>
        </w:rPr>
        <w:t>Method</w:t>
      </w:r>
    </w:p>
    <w:p w14:paraId="7D0F721A" w14:textId="5CAC28C2" w:rsidR="00EF7E71" w:rsidRPr="003965D3" w:rsidRDefault="00EF7E71" w:rsidP="00EF7E71">
      <w:pPr>
        <w:spacing w:line="480" w:lineRule="auto"/>
        <w:ind w:left="720" w:hanging="720"/>
        <w:rPr>
          <w:rFonts w:ascii="Times New Roman" w:hAnsi="Times New Roman" w:cs="Times New Roman"/>
          <w:b/>
        </w:rPr>
      </w:pPr>
      <w:r w:rsidRPr="003965D3">
        <w:rPr>
          <w:rFonts w:ascii="Times New Roman" w:hAnsi="Times New Roman" w:cs="Times New Roman"/>
          <w:b/>
        </w:rPr>
        <w:t>Participants</w:t>
      </w:r>
    </w:p>
    <w:p w14:paraId="6086BBA7" w14:textId="434D02AF" w:rsidR="00616372" w:rsidRPr="003965D3" w:rsidRDefault="00EF7E71" w:rsidP="00DD4594">
      <w:pPr>
        <w:pStyle w:val="Body1"/>
        <w:spacing w:after="0" w:line="480" w:lineRule="auto"/>
        <w:ind w:firstLine="720"/>
        <w:rPr>
          <w:rFonts w:ascii="Times New Roman" w:eastAsia="Times New Roman" w:hAnsi="Times New Roman"/>
        </w:rPr>
      </w:pPr>
      <w:r w:rsidRPr="003965D3">
        <w:rPr>
          <w:rFonts w:ascii="Times New Roman" w:hAnsi="Times New Roman"/>
        </w:rPr>
        <w:t xml:space="preserve">There were 357 participants in the current study, including </w:t>
      </w:r>
      <w:r w:rsidR="00391693" w:rsidRPr="003965D3">
        <w:rPr>
          <w:rFonts w:ascii="Times New Roman" w:hAnsi="Times New Roman"/>
        </w:rPr>
        <w:t xml:space="preserve">162 males and 192 females (1 participant marked “other” for gender and 2 participants declined to answer the question). </w:t>
      </w:r>
      <w:r w:rsidR="00B515ED" w:rsidRPr="003965D3">
        <w:rPr>
          <w:rFonts w:ascii="Times New Roman" w:hAnsi="Times New Roman"/>
        </w:rPr>
        <w:t>Participants ranged in age</w:t>
      </w:r>
      <w:r w:rsidR="00391693" w:rsidRPr="003965D3">
        <w:rPr>
          <w:rFonts w:ascii="Times New Roman" w:hAnsi="Times New Roman"/>
        </w:rPr>
        <w:t xml:space="preserve"> from 20 to 73 years old, with a mean of 38.73</w:t>
      </w:r>
      <w:r w:rsidR="00B515ED" w:rsidRPr="003965D3">
        <w:rPr>
          <w:rFonts w:ascii="Times New Roman" w:hAnsi="Times New Roman"/>
        </w:rPr>
        <w:t xml:space="preserve"> years</w:t>
      </w:r>
      <w:r w:rsidR="00391693" w:rsidRPr="003965D3">
        <w:rPr>
          <w:rFonts w:ascii="Times New Roman" w:hAnsi="Times New Roman"/>
        </w:rPr>
        <w:t xml:space="preserve"> (</w:t>
      </w:r>
      <w:r w:rsidR="00391693" w:rsidRPr="003965D3">
        <w:rPr>
          <w:rFonts w:ascii="Times New Roman" w:hAnsi="Times New Roman"/>
          <w:i/>
        </w:rPr>
        <w:t>SD</w:t>
      </w:r>
      <w:r w:rsidR="00391693" w:rsidRPr="003965D3">
        <w:rPr>
          <w:rFonts w:ascii="Times New Roman" w:hAnsi="Times New Roman"/>
        </w:rPr>
        <w:t xml:space="preserve"> = 10.27). </w:t>
      </w:r>
      <w:r w:rsidR="00E66C37" w:rsidRPr="003965D3">
        <w:rPr>
          <w:rFonts w:ascii="Times New Roman" w:eastAsia="Times New Roman" w:hAnsi="Times New Roman"/>
        </w:rPr>
        <w:t xml:space="preserve">Participants self-identified </w:t>
      </w:r>
      <w:proofErr w:type="gramStart"/>
      <w:r w:rsidR="00E66C37" w:rsidRPr="003965D3">
        <w:rPr>
          <w:rFonts w:ascii="Times New Roman" w:eastAsia="Times New Roman" w:hAnsi="Times New Roman"/>
        </w:rPr>
        <w:t>as</w:t>
      </w:r>
      <w:r w:rsidRPr="003965D3">
        <w:rPr>
          <w:rFonts w:ascii="Times New Roman" w:eastAsia="Times New Roman" w:hAnsi="Times New Roman"/>
        </w:rPr>
        <w:t xml:space="preserve">  </w:t>
      </w:r>
      <w:r w:rsidR="00E66C37" w:rsidRPr="003965D3">
        <w:rPr>
          <w:rFonts w:ascii="Times New Roman" w:eastAsia="Times New Roman" w:hAnsi="Times New Roman"/>
        </w:rPr>
        <w:t>white</w:t>
      </w:r>
      <w:proofErr w:type="gramEnd"/>
      <w:r w:rsidR="00E66C37" w:rsidRPr="003965D3">
        <w:rPr>
          <w:rFonts w:ascii="Times New Roman" w:eastAsia="Times New Roman" w:hAnsi="Times New Roman"/>
        </w:rPr>
        <w:t>/</w:t>
      </w:r>
      <w:r w:rsidRPr="003965D3">
        <w:rPr>
          <w:rFonts w:ascii="Times New Roman" w:eastAsia="Times New Roman" w:hAnsi="Times New Roman"/>
        </w:rPr>
        <w:t>Caucasian</w:t>
      </w:r>
      <w:r w:rsidR="00E66C37" w:rsidRPr="003965D3">
        <w:rPr>
          <w:rFonts w:ascii="Times New Roman" w:eastAsia="Times New Roman" w:hAnsi="Times New Roman"/>
        </w:rPr>
        <w:t xml:space="preserve"> (82%)</w:t>
      </w:r>
      <w:r w:rsidRPr="003965D3">
        <w:rPr>
          <w:rFonts w:ascii="Times New Roman" w:eastAsia="Times New Roman" w:hAnsi="Times New Roman"/>
        </w:rPr>
        <w:t>,  Asian American</w:t>
      </w:r>
      <w:r w:rsidR="00E66C37" w:rsidRPr="003965D3">
        <w:rPr>
          <w:rFonts w:ascii="Times New Roman" w:eastAsia="Times New Roman" w:hAnsi="Times New Roman"/>
        </w:rPr>
        <w:t xml:space="preserve"> (8%)</w:t>
      </w:r>
      <w:r w:rsidRPr="003965D3">
        <w:rPr>
          <w:rFonts w:ascii="Times New Roman" w:eastAsia="Times New Roman" w:hAnsi="Times New Roman"/>
        </w:rPr>
        <w:t>, African American</w:t>
      </w:r>
      <w:r w:rsidR="00E66C37" w:rsidRPr="003965D3">
        <w:rPr>
          <w:rFonts w:ascii="Times New Roman" w:eastAsia="Times New Roman" w:hAnsi="Times New Roman"/>
        </w:rPr>
        <w:t xml:space="preserve"> (6%)</w:t>
      </w:r>
      <w:r w:rsidRPr="003965D3">
        <w:rPr>
          <w:rFonts w:ascii="Times New Roman" w:eastAsia="Times New Roman" w:hAnsi="Times New Roman"/>
        </w:rPr>
        <w:t>, Hispanic</w:t>
      </w:r>
      <w:r w:rsidR="00E66C37" w:rsidRPr="003965D3">
        <w:rPr>
          <w:rFonts w:ascii="Times New Roman" w:eastAsia="Times New Roman" w:hAnsi="Times New Roman"/>
        </w:rPr>
        <w:t xml:space="preserve"> (4%)</w:t>
      </w:r>
      <w:r w:rsidRPr="003965D3">
        <w:rPr>
          <w:rFonts w:ascii="Times New Roman" w:eastAsia="Times New Roman" w:hAnsi="Times New Roman"/>
        </w:rPr>
        <w:t xml:space="preserve">, </w:t>
      </w:r>
      <w:r w:rsidR="00E66C37" w:rsidRPr="003965D3">
        <w:rPr>
          <w:rFonts w:ascii="Times New Roman" w:eastAsia="Times New Roman" w:hAnsi="Times New Roman"/>
        </w:rPr>
        <w:t xml:space="preserve">and </w:t>
      </w:r>
      <w:r w:rsidRPr="003965D3">
        <w:rPr>
          <w:rFonts w:ascii="Times New Roman" w:eastAsia="Times New Roman" w:hAnsi="Times New Roman"/>
        </w:rPr>
        <w:t>Native American</w:t>
      </w:r>
      <w:r w:rsidR="00E66C37" w:rsidRPr="003965D3">
        <w:rPr>
          <w:rFonts w:ascii="Times New Roman" w:eastAsia="Times New Roman" w:hAnsi="Times New Roman"/>
        </w:rPr>
        <w:t xml:space="preserve"> (1%)</w:t>
      </w:r>
      <w:r w:rsidRPr="003965D3">
        <w:rPr>
          <w:rFonts w:ascii="Times New Roman" w:eastAsia="Times New Roman" w:hAnsi="Times New Roman"/>
        </w:rPr>
        <w:t xml:space="preserve">, </w:t>
      </w:r>
      <w:r w:rsidR="00391693" w:rsidRPr="003965D3">
        <w:rPr>
          <w:rFonts w:ascii="Times New Roman" w:eastAsia="Times New Roman" w:hAnsi="Times New Roman"/>
        </w:rPr>
        <w:t xml:space="preserve">with one </w:t>
      </w:r>
      <w:r w:rsidR="00E66C37" w:rsidRPr="003965D3">
        <w:rPr>
          <w:rFonts w:ascii="Times New Roman" w:eastAsia="Times New Roman" w:hAnsi="Times New Roman"/>
        </w:rPr>
        <w:t>participant indicating “other”</w:t>
      </w:r>
      <w:r w:rsidRPr="003965D3">
        <w:rPr>
          <w:rFonts w:ascii="Times New Roman" w:eastAsia="Times New Roman" w:hAnsi="Times New Roman"/>
        </w:rPr>
        <w:t xml:space="preserve"> (</w:t>
      </w:r>
      <w:r w:rsidR="0071128C" w:rsidRPr="003965D3">
        <w:rPr>
          <w:rFonts w:ascii="Times New Roman" w:hAnsi="Times New Roman"/>
        </w:rPr>
        <w:t>p</w:t>
      </w:r>
      <w:r w:rsidRPr="003965D3">
        <w:rPr>
          <w:rFonts w:ascii="Times New Roman" w:hAnsi="Times New Roman"/>
        </w:rPr>
        <w:t xml:space="preserve">ercentages sum to &gt;100 because some participants </w:t>
      </w:r>
      <w:r w:rsidR="00E66C37" w:rsidRPr="003965D3">
        <w:rPr>
          <w:rFonts w:ascii="Times New Roman" w:hAnsi="Times New Roman"/>
        </w:rPr>
        <w:t>identified</w:t>
      </w:r>
      <w:r w:rsidR="00391693" w:rsidRPr="003965D3">
        <w:rPr>
          <w:rFonts w:ascii="Times New Roman" w:hAnsi="Times New Roman"/>
        </w:rPr>
        <w:t xml:space="preserve"> </w:t>
      </w:r>
      <w:r w:rsidRPr="003965D3">
        <w:rPr>
          <w:rFonts w:ascii="Times New Roman" w:hAnsi="Times New Roman"/>
        </w:rPr>
        <w:t>more than one ethnicity</w:t>
      </w:r>
      <w:r w:rsidRPr="003965D3">
        <w:rPr>
          <w:rFonts w:ascii="Times New Roman" w:eastAsia="Times New Roman" w:hAnsi="Times New Roman"/>
        </w:rPr>
        <w:t xml:space="preserve">). </w:t>
      </w:r>
      <w:r w:rsidR="00391693" w:rsidRPr="003965D3">
        <w:rPr>
          <w:rFonts w:ascii="Times New Roman" w:eastAsia="Times New Roman" w:hAnsi="Times New Roman"/>
        </w:rPr>
        <w:t xml:space="preserve">In terms of household income, roughly half of the participants (56%) reported an income lower than </w:t>
      </w:r>
      <w:r w:rsidR="00391693" w:rsidRPr="003965D3">
        <w:rPr>
          <w:rFonts w:ascii="Times New Roman" w:eastAsia="Times New Roman" w:hAnsi="Times New Roman"/>
        </w:rPr>
        <w:lastRenderedPageBreak/>
        <w:t>$50,000, with only 8% reporting an income greater than $100,000.</w:t>
      </w:r>
      <w:r w:rsidR="00616372" w:rsidRPr="003965D3">
        <w:rPr>
          <w:rFonts w:ascii="Times New Roman" w:eastAsia="Times New Roman" w:hAnsi="Times New Roman"/>
        </w:rPr>
        <w:t xml:space="preserve"> </w:t>
      </w:r>
      <w:r w:rsidR="00E66C37" w:rsidRPr="003965D3">
        <w:rPr>
          <w:rFonts w:ascii="Times New Roman" w:eastAsia="Times New Roman" w:hAnsi="Times New Roman"/>
        </w:rPr>
        <w:t xml:space="preserve">Most participants </w:t>
      </w:r>
      <w:r w:rsidR="00616372" w:rsidRPr="003965D3">
        <w:rPr>
          <w:rFonts w:ascii="Times New Roman" w:eastAsia="Times New Roman" w:hAnsi="Times New Roman"/>
        </w:rPr>
        <w:t xml:space="preserve">reported themselves as either in a dating (34%) or marital (55%) relationship, with the rest </w:t>
      </w:r>
      <w:r w:rsidR="00E66C37" w:rsidRPr="003965D3">
        <w:rPr>
          <w:rFonts w:ascii="Times New Roman" w:eastAsia="Times New Roman" w:hAnsi="Times New Roman"/>
        </w:rPr>
        <w:t xml:space="preserve">reporting </w:t>
      </w:r>
      <w:r w:rsidR="00616372" w:rsidRPr="003965D3">
        <w:rPr>
          <w:rFonts w:ascii="Times New Roman" w:eastAsia="Times New Roman" w:hAnsi="Times New Roman"/>
        </w:rPr>
        <w:t>themselves as divorced (10%) or widowed (1%) (</w:t>
      </w:r>
      <w:r w:rsidR="00DD4594" w:rsidRPr="003965D3">
        <w:rPr>
          <w:rFonts w:ascii="Times New Roman" w:eastAsia="Times New Roman" w:hAnsi="Times New Roman"/>
        </w:rPr>
        <w:t>participants in the</w:t>
      </w:r>
      <w:r w:rsidR="00616372" w:rsidRPr="003965D3">
        <w:rPr>
          <w:rFonts w:ascii="Times New Roman" w:eastAsia="Times New Roman" w:hAnsi="Times New Roman"/>
        </w:rPr>
        <w:t xml:space="preserve"> final two categories </w:t>
      </w:r>
      <w:r w:rsidR="00DD4594" w:rsidRPr="003965D3">
        <w:rPr>
          <w:rFonts w:ascii="Times New Roman" w:eastAsia="Times New Roman" w:hAnsi="Times New Roman"/>
        </w:rPr>
        <w:t xml:space="preserve">still </w:t>
      </w:r>
      <w:r w:rsidR="00616372" w:rsidRPr="003965D3">
        <w:rPr>
          <w:rFonts w:ascii="Times New Roman" w:eastAsia="Times New Roman" w:hAnsi="Times New Roman"/>
        </w:rPr>
        <w:t>had to be in a current dating relationship to qualify for the study).</w:t>
      </w:r>
      <w:r w:rsidR="00FE70CA" w:rsidRPr="003965D3">
        <w:rPr>
          <w:rFonts w:ascii="Times New Roman" w:eastAsia="Times New Roman" w:hAnsi="Times New Roman"/>
        </w:rPr>
        <w:t xml:space="preserve"> A power analysis indicated that an </w:t>
      </w:r>
      <w:r w:rsidR="00FE70CA" w:rsidRPr="003965D3">
        <w:rPr>
          <w:rFonts w:ascii="Times New Roman" w:eastAsia="Times New Roman" w:hAnsi="Times New Roman"/>
          <w:i/>
        </w:rPr>
        <w:t xml:space="preserve">N </w:t>
      </w:r>
      <w:r w:rsidR="00FE70CA" w:rsidRPr="003965D3">
        <w:rPr>
          <w:rFonts w:ascii="Times New Roman" w:eastAsia="Times New Roman" w:hAnsi="Times New Roman"/>
        </w:rPr>
        <w:t>of 357 provided in excess of 90% power to detect small to medium effect sizes, assuming a .05 error rate.</w:t>
      </w:r>
    </w:p>
    <w:p w14:paraId="31F34509" w14:textId="69DDB8C4" w:rsidR="00EF7E71" w:rsidRPr="003965D3" w:rsidRDefault="00EF7E71" w:rsidP="00EF7E71">
      <w:pPr>
        <w:spacing w:line="480" w:lineRule="auto"/>
        <w:ind w:left="720" w:hanging="720"/>
        <w:rPr>
          <w:rFonts w:ascii="Times New Roman" w:hAnsi="Times New Roman" w:cs="Times New Roman"/>
          <w:b/>
        </w:rPr>
      </w:pPr>
      <w:r w:rsidRPr="003965D3">
        <w:rPr>
          <w:rFonts w:ascii="Times New Roman" w:hAnsi="Times New Roman" w:cs="Times New Roman"/>
          <w:b/>
        </w:rPr>
        <w:t>Procedures</w:t>
      </w:r>
    </w:p>
    <w:p w14:paraId="1F92E146" w14:textId="0B16D66B" w:rsidR="00391693" w:rsidRPr="003965D3" w:rsidRDefault="00B97F34" w:rsidP="00391693">
      <w:pPr>
        <w:spacing w:line="480" w:lineRule="auto"/>
        <w:ind w:firstLine="720"/>
        <w:rPr>
          <w:rFonts w:ascii="Times New Roman" w:hAnsi="Times New Roman" w:cs="Times New Roman"/>
        </w:rPr>
      </w:pPr>
      <w:r w:rsidRPr="003965D3">
        <w:rPr>
          <w:rFonts w:ascii="Times New Roman" w:hAnsi="Times New Roman" w:cs="Times New Roman"/>
        </w:rPr>
        <w:t xml:space="preserve">Participants were recruited via the Amazon.com crowdsourcing marketplace Mechanical Turk (MTurk). To be eligible for the study, participants had to have attained the age of majority in their state, be in a current romantic relationship, be located in a U.S. state or territory, be able to read and write English, and be a “master worker” (a designation indicating consistently high quality in submitted work) who had completed at least five previous jobs with an average approval rate equaling or exceeding 90%. Eligible participants completed and submitted an online questionnaire in exchange for $1.50US. Research has found that samples recruited on MTurk for academic research are typically more representative of the U.S. population than are in-person convenience samples (Berinsky, Huber, &amp; Lenz, 2012; Buhrmester, Kwang, &amp; Gosling, 2011; Paolacci, Chandler, &amp; Ipeirotis, 2010). </w:t>
      </w:r>
      <w:r w:rsidR="000973F2" w:rsidRPr="003965D3">
        <w:rPr>
          <w:rFonts w:ascii="Times New Roman" w:hAnsi="Times New Roman" w:cs="Times New Roman"/>
        </w:rPr>
        <w:t xml:space="preserve">Upon recruitment, participants were </w:t>
      </w:r>
      <w:r w:rsidR="007B590E" w:rsidRPr="003965D3">
        <w:rPr>
          <w:rFonts w:ascii="Times New Roman" w:hAnsi="Times New Roman" w:cs="Times New Roman"/>
        </w:rPr>
        <w:t>directed</w:t>
      </w:r>
      <w:r w:rsidR="0091770D" w:rsidRPr="003965D3">
        <w:rPr>
          <w:rFonts w:ascii="Times New Roman" w:hAnsi="Times New Roman" w:cs="Times New Roman"/>
        </w:rPr>
        <w:t xml:space="preserve"> </w:t>
      </w:r>
      <w:r w:rsidR="000973F2" w:rsidRPr="003965D3">
        <w:rPr>
          <w:rFonts w:ascii="Times New Roman" w:hAnsi="Times New Roman" w:cs="Times New Roman"/>
        </w:rPr>
        <w:t xml:space="preserve">to a Qualtrics survey. The first page of the study included the explanation of research document as well as two questions confirming the inclusion criteria of age and relational status (participants were </w:t>
      </w:r>
      <w:r w:rsidRPr="003965D3">
        <w:rPr>
          <w:rFonts w:ascii="Times New Roman" w:hAnsi="Times New Roman" w:cs="Times New Roman"/>
        </w:rPr>
        <w:t>removed from</w:t>
      </w:r>
      <w:r w:rsidR="000973F2" w:rsidRPr="003965D3">
        <w:rPr>
          <w:rFonts w:ascii="Times New Roman" w:hAnsi="Times New Roman" w:cs="Times New Roman"/>
        </w:rPr>
        <w:t xml:space="preserve"> the survey at this point if they did not qualify for the study). Once participants completed the survey, they entered a code on the MTurk website, receiving $2.00</w:t>
      </w:r>
      <w:r w:rsidRPr="003965D3">
        <w:rPr>
          <w:rFonts w:ascii="Times New Roman" w:hAnsi="Times New Roman" w:cs="Times New Roman"/>
        </w:rPr>
        <w:t>US</w:t>
      </w:r>
      <w:r w:rsidR="000973F2" w:rsidRPr="003965D3">
        <w:rPr>
          <w:rFonts w:ascii="Times New Roman" w:hAnsi="Times New Roman" w:cs="Times New Roman"/>
        </w:rPr>
        <w:t xml:space="preserve">. The study was funded internally and </w:t>
      </w:r>
      <w:r w:rsidRPr="003965D3">
        <w:rPr>
          <w:rFonts w:ascii="Times New Roman" w:hAnsi="Times New Roman" w:cs="Times New Roman"/>
        </w:rPr>
        <w:t xml:space="preserve">was </w:t>
      </w:r>
      <w:r w:rsidR="000973F2" w:rsidRPr="003965D3">
        <w:rPr>
          <w:rFonts w:ascii="Times New Roman" w:hAnsi="Times New Roman" w:cs="Times New Roman"/>
        </w:rPr>
        <w:t>completed following IRB approval at both authors’ institutions.</w:t>
      </w:r>
    </w:p>
    <w:p w14:paraId="53A4870C" w14:textId="7A061622" w:rsidR="00EF7E71" w:rsidRPr="003965D3" w:rsidRDefault="00EF7E71" w:rsidP="00EF7E71">
      <w:pPr>
        <w:spacing w:line="480" w:lineRule="auto"/>
        <w:ind w:left="720" w:hanging="720"/>
        <w:rPr>
          <w:rFonts w:ascii="Times New Roman" w:hAnsi="Times New Roman" w:cs="Times New Roman"/>
          <w:b/>
        </w:rPr>
      </w:pPr>
      <w:r w:rsidRPr="003965D3">
        <w:rPr>
          <w:rFonts w:ascii="Times New Roman" w:hAnsi="Times New Roman" w:cs="Times New Roman"/>
          <w:b/>
        </w:rPr>
        <w:t>Measures</w:t>
      </w:r>
    </w:p>
    <w:p w14:paraId="30F07D2D" w14:textId="2896A6C6" w:rsidR="000973F2" w:rsidRPr="003965D3" w:rsidRDefault="000973F2" w:rsidP="000973F2">
      <w:pPr>
        <w:spacing w:line="480" w:lineRule="auto"/>
        <w:ind w:firstLine="720"/>
        <w:rPr>
          <w:rFonts w:ascii="Times New Roman" w:hAnsi="Times New Roman" w:cs="Times New Roman"/>
        </w:rPr>
      </w:pPr>
      <w:r w:rsidRPr="003965D3">
        <w:rPr>
          <w:rFonts w:ascii="Times New Roman" w:hAnsi="Times New Roman" w:cs="Times New Roman"/>
        </w:rPr>
        <w:lastRenderedPageBreak/>
        <w:t xml:space="preserve">All measures </w:t>
      </w:r>
      <w:r w:rsidR="00B2497E" w:rsidRPr="003965D3">
        <w:rPr>
          <w:rFonts w:ascii="Times New Roman" w:hAnsi="Times New Roman" w:cs="Times New Roman"/>
        </w:rPr>
        <w:t xml:space="preserve">except for pornography consumption </w:t>
      </w:r>
      <w:r w:rsidRPr="003965D3">
        <w:rPr>
          <w:rFonts w:ascii="Times New Roman" w:hAnsi="Times New Roman" w:cs="Times New Roman"/>
        </w:rPr>
        <w:t>consisted of 7-point Likert-type scales where higher scores reflected greater intensity of the variable. Internal reliability estimates, means, standard deviations, and intercorrelations for all measures can be found in Table 1.</w:t>
      </w:r>
    </w:p>
    <w:p w14:paraId="568C1BDF" w14:textId="5D75697E" w:rsidR="00EF7E71" w:rsidRPr="003965D3" w:rsidRDefault="00EF7E71" w:rsidP="000973F2">
      <w:pPr>
        <w:spacing w:line="480" w:lineRule="auto"/>
        <w:ind w:firstLine="720"/>
        <w:rPr>
          <w:rFonts w:ascii="Times New Roman" w:hAnsi="Times New Roman" w:cs="Times New Roman"/>
        </w:rPr>
      </w:pPr>
      <w:r w:rsidRPr="003965D3">
        <w:rPr>
          <w:rFonts w:ascii="Times New Roman" w:hAnsi="Times New Roman" w:cs="Times New Roman"/>
          <w:b/>
        </w:rPr>
        <w:t>Experienced affection.</w:t>
      </w:r>
      <w:r w:rsidR="000973F2" w:rsidRPr="003965D3">
        <w:rPr>
          <w:rFonts w:ascii="Times New Roman" w:hAnsi="Times New Roman" w:cs="Times New Roman"/>
        </w:rPr>
        <w:t xml:space="preserve"> The experienced affection scale was created by combining the </w:t>
      </w:r>
      <w:r w:rsidR="00F6457C" w:rsidRPr="003965D3">
        <w:rPr>
          <w:rFonts w:ascii="Times New Roman" w:hAnsi="Times New Roman" w:cs="Times New Roman"/>
        </w:rPr>
        <w:t xml:space="preserve">10-item trait </w:t>
      </w:r>
      <w:r w:rsidR="000973F2" w:rsidRPr="003965D3">
        <w:rPr>
          <w:rFonts w:ascii="Times New Roman" w:hAnsi="Times New Roman" w:cs="Times New Roman"/>
        </w:rPr>
        <w:t xml:space="preserve">given affection scale (TAS-G) and the </w:t>
      </w:r>
      <w:r w:rsidR="00F6457C" w:rsidRPr="003965D3">
        <w:rPr>
          <w:rFonts w:ascii="Times New Roman" w:hAnsi="Times New Roman" w:cs="Times New Roman"/>
        </w:rPr>
        <w:t xml:space="preserve">6-item trait </w:t>
      </w:r>
      <w:r w:rsidR="000973F2" w:rsidRPr="003965D3">
        <w:rPr>
          <w:rFonts w:ascii="Times New Roman" w:hAnsi="Times New Roman" w:cs="Times New Roman"/>
        </w:rPr>
        <w:t xml:space="preserve">received affection scale (TAS-R) created by Floyd (2002). </w:t>
      </w:r>
      <w:r w:rsidR="00F6457C" w:rsidRPr="003965D3">
        <w:rPr>
          <w:rFonts w:ascii="Times New Roman" w:hAnsi="Times New Roman" w:cs="Times New Roman"/>
        </w:rPr>
        <w:t>This combination has been done in several previous studies where the distinction between given and received affection is unimportant to the research question (e.g., Hesse &amp; Floyd, 2008; 2011). Thus, scale items included both, “Many people I know are quite affectionate with me,” and, “I consider myself to be a very affectionate person.”</w:t>
      </w:r>
    </w:p>
    <w:p w14:paraId="58162E39" w14:textId="6D0FC1F9" w:rsidR="00EF7E71" w:rsidRPr="003965D3" w:rsidRDefault="00EF7E71" w:rsidP="00F6457C">
      <w:pPr>
        <w:spacing w:line="480" w:lineRule="auto"/>
        <w:ind w:firstLine="720"/>
        <w:rPr>
          <w:rFonts w:ascii="Times New Roman" w:hAnsi="Times New Roman" w:cs="Times New Roman"/>
        </w:rPr>
      </w:pPr>
      <w:r w:rsidRPr="003965D3">
        <w:rPr>
          <w:rFonts w:ascii="Times New Roman" w:hAnsi="Times New Roman" w:cs="Times New Roman"/>
          <w:b/>
        </w:rPr>
        <w:t>Affection deprivation.</w:t>
      </w:r>
      <w:r w:rsidR="00F6457C" w:rsidRPr="003965D3">
        <w:rPr>
          <w:rFonts w:ascii="Times New Roman" w:hAnsi="Times New Roman" w:cs="Times New Roman"/>
        </w:rPr>
        <w:t xml:space="preserve"> Affection deprivation was measured using the 8-item revised scale created by Floyd (2016). This revision moved the deprivation scale to a more general perception of deprivation (instead of being focused on touch), while adding two more items to the study. Scale items included, “I don't get enough affection from others,” and, “Affection is something I could use more of in my life.”</w:t>
      </w:r>
    </w:p>
    <w:p w14:paraId="7E49AE8C" w14:textId="73899810" w:rsidR="00EF7E71" w:rsidRPr="003965D3" w:rsidRDefault="00EF7E71" w:rsidP="00B2497E">
      <w:pPr>
        <w:spacing w:line="480" w:lineRule="auto"/>
        <w:ind w:firstLine="720"/>
        <w:rPr>
          <w:rFonts w:ascii="Times New Roman" w:hAnsi="Times New Roman" w:cs="Times New Roman"/>
        </w:rPr>
      </w:pPr>
      <w:r w:rsidRPr="003965D3">
        <w:rPr>
          <w:rFonts w:ascii="Times New Roman" w:hAnsi="Times New Roman" w:cs="Times New Roman"/>
          <w:b/>
        </w:rPr>
        <w:t>Pornography consumption.</w:t>
      </w:r>
      <w:r w:rsidR="00B2497E" w:rsidRPr="003965D3">
        <w:rPr>
          <w:rFonts w:ascii="Times New Roman" w:hAnsi="Times New Roman" w:cs="Times New Roman"/>
          <w:b/>
        </w:rPr>
        <w:t xml:space="preserve"> </w:t>
      </w:r>
      <w:r w:rsidR="00B2497E" w:rsidRPr="003965D3">
        <w:rPr>
          <w:rFonts w:ascii="Times New Roman" w:hAnsi="Times New Roman" w:cs="Times New Roman"/>
        </w:rPr>
        <w:t xml:space="preserve">Pornography consumption was </w:t>
      </w:r>
      <w:r w:rsidR="00B97F34" w:rsidRPr="003965D3">
        <w:rPr>
          <w:rFonts w:ascii="Times New Roman" w:hAnsi="Times New Roman" w:cs="Times New Roman"/>
        </w:rPr>
        <w:t xml:space="preserve">assesed </w:t>
      </w:r>
      <w:r w:rsidR="00B2497E" w:rsidRPr="003965D3">
        <w:rPr>
          <w:rFonts w:ascii="Times New Roman" w:hAnsi="Times New Roman" w:cs="Times New Roman"/>
        </w:rPr>
        <w:t xml:space="preserve">using a single-item </w:t>
      </w:r>
      <w:r w:rsidR="00B97F34" w:rsidRPr="003965D3">
        <w:rPr>
          <w:rFonts w:ascii="Times New Roman" w:hAnsi="Times New Roman" w:cs="Times New Roman"/>
        </w:rPr>
        <w:t>measure</w:t>
      </w:r>
      <w:r w:rsidR="00B2497E" w:rsidRPr="003965D3">
        <w:rPr>
          <w:rFonts w:ascii="Times New Roman" w:hAnsi="Times New Roman" w:cs="Times New Roman"/>
        </w:rPr>
        <w:t>, “On average, how many days per week do you consume pornography?”</w:t>
      </w:r>
      <w:r w:rsidR="0088372B" w:rsidRPr="003965D3">
        <w:rPr>
          <w:rFonts w:ascii="Times New Roman" w:hAnsi="Times New Roman" w:cs="Times New Roman"/>
        </w:rPr>
        <w:t xml:space="preserve"> Answers could range from 0-7. This method of assessing pornography consumption has been used in several previous studies looking at the relationships between consumption and relational/mental wellbeing (e.g., Yoder, Virden, &amp; Amin, 2005).</w:t>
      </w:r>
    </w:p>
    <w:p w14:paraId="61BF5B8F" w14:textId="2B772781" w:rsidR="00EF7E71" w:rsidRPr="003965D3" w:rsidRDefault="00EF7E71" w:rsidP="00B77068">
      <w:pPr>
        <w:overflowPunct w:val="0"/>
        <w:autoSpaceDE w:val="0"/>
        <w:autoSpaceDN w:val="0"/>
        <w:adjustRightInd w:val="0"/>
        <w:spacing w:line="480" w:lineRule="auto"/>
        <w:outlineLvl w:val="0"/>
        <w:rPr>
          <w:rFonts w:ascii="Times New Roman" w:hAnsi="Times New Roman" w:cs="Times New Roman"/>
        </w:rPr>
      </w:pPr>
      <w:r w:rsidRPr="003965D3">
        <w:rPr>
          <w:rFonts w:ascii="Times New Roman" w:hAnsi="Times New Roman" w:cs="Times New Roman"/>
          <w:b/>
        </w:rPr>
        <w:tab/>
        <w:t>Relational satisfaction.</w:t>
      </w:r>
      <w:r w:rsidR="00B77068" w:rsidRPr="003965D3">
        <w:rPr>
          <w:rFonts w:ascii="Times New Roman" w:hAnsi="Times New Roman" w:cs="Times New Roman"/>
          <w:b/>
        </w:rPr>
        <w:t xml:space="preserve"> </w:t>
      </w:r>
      <w:r w:rsidR="00B77068" w:rsidRPr="003965D3">
        <w:rPr>
          <w:rFonts w:ascii="Times New Roman" w:hAnsi="Times New Roman" w:cs="Times New Roman"/>
        </w:rPr>
        <w:t>Relationship satisfaction was measured using the 7-item Relationship Assessment Scale developed by Hendrick (1988). Scale items include, “</w:t>
      </w:r>
      <w:r w:rsidR="0000272B" w:rsidRPr="003965D3">
        <w:rPr>
          <w:rFonts w:ascii="Times New Roman" w:hAnsi="Times New Roman" w:cs="Times New Roman"/>
        </w:rPr>
        <w:t xml:space="preserve">In general, how satisfied </w:t>
      </w:r>
      <w:proofErr w:type="gramStart"/>
      <w:r w:rsidR="0000272B" w:rsidRPr="003965D3">
        <w:rPr>
          <w:rFonts w:ascii="Times New Roman" w:hAnsi="Times New Roman" w:cs="Times New Roman"/>
        </w:rPr>
        <w:t>are you with your relationship</w:t>
      </w:r>
      <w:proofErr w:type="gramEnd"/>
      <w:r w:rsidR="00B77068" w:rsidRPr="003965D3">
        <w:rPr>
          <w:rFonts w:ascii="Times New Roman" w:hAnsi="Times New Roman" w:cs="Times New Roman"/>
        </w:rPr>
        <w:t>?” and “</w:t>
      </w:r>
      <w:r w:rsidR="0000272B" w:rsidRPr="003965D3">
        <w:rPr>
          <w:rFonts w:ascii="Times New Roman" w:hAnsi="Times New Roman" w:cs="Times New Roman"/>
        </w:rPr>
        <w:t>To what extent has your relationship met your original expectations</w:t>
      </w:r>
      <w:r w:rsidR="00B77068" w:rsidRPr="003965D3">
        <w:rPr>
          <w:rFonts w:ascii="Times New Roman" w:hAnsi="Times New Roman" w:cs="Times New Roman"/>
        </w:rPr>
        <w:t xml:space="preserve">?” </w:t>
      </w:r>
    </w:p>
    <w:p w14:paraId="7AE92EC5" w14:textId="15333896" w:rsidR="00EF7E71" w:rsidRPr="003965D3" w:rsidRDefault="00EF7E71" w:rsidP="0000272B">
      <w:pPr>
        <w:overflowPunct w:val="0"/>
        <w:autoSpaceDE w:val="0"/>
        <w:autoSpaceDN w:val="0"/>
        <w:adjustRightInd w:val="0"/>
        <w:spacing w:line="480" w:lineRule="auto"/>
        <w:ind w:firstLine="720"/>
        <w:outlineLvl w:val="0"/>
        <w:rPr>
          <w:rFonts w:ascii="Times New Roman" w:hAnsi="Times New Roman" w:cs="Times New Roman"/>
        </w:rPr>
      </w:pPr>
      <w:r w:rsidRPr="003965D3">
        <w:rPr>
          <w:rFonts w:ascii="Times New Roman" w:hAnsi="Times New Roman" w:cs="Times New Roman"/>
          <w:b/>
        </w:rPr>
        <w:lastRenderedPageBreak/>
        <w:t>Relational closeness.</w:t>
      </w:r>
      <w:r w:rsidR="00B77068" w:rsidRPr="003965D3">
        <w:rPr>
          <w:rFonts w:ascii="Times New Roman" w:hAnsi="Times New Roman" w:cs="Times New Roman"/>
          <w:b/>
        </w:rPr>
        <w:t xml:space="preserve"> </w:t>
      </w:r>
      <w:r w:rsidR="00B77068" w:rsidRPr="003965D3">
        <w:rPr>
          <w:rFonts w:ascii="Times New Roman" w:hAnsi="Times New Roman" w:cs="Times New Roman"/>
        </w:rPr>
        <w:t xml:space="preserve">Relationship closeness was measured using the single-item Inclusion of Other in the Self measure (Aron, Aron, &amp; Smollan, 1992).  The item consists of several pictures of two circles that show various amounts of overlap ranging from none to complete. Participants were asked to check the number associated with the picture that best described their romantic relationship. </w:t>
      </w:r>
    </w:p>
    <w:p w14:paraId="447F79A4" w14:textId="3E7A1E11" w:rsidR="00EF7E71" w:rsidRPr="003965D3" w:rsidRDefault="00EF7E71" w:rsidP="0000272B">
      <w:pPr>
        <w:spacing w:line="480" w:lineRule="auto"/>
        <w:ind w:firstLine="720"/>
        <w:rPr>
          <w:rFonts w:ascii="Times New Roman" w:hAnsi="Times New Roman" w:cs="Times New Roman"/>
        </w:rPr>
      </w:pPr>
      <w:r w:rsidRPr="003965D3">
        <w:rPr>
          <w:rFonts w:ascii="Times New Roman" w:hAnsi="Times New Roman" w:cs="Times New Roman"/>
          <w:b/>
        </w:rPr>
        <w:t>Loneliness.</w:t>
      </w:r>
      <w:r w:rsidR="0000272B" w:rsidRPr="003965D3">
        <w:rPr>
          <w:rFonts w:ascii="Times New Roman" w:hAnsi="Times New Roman" w:cs="Times New Roman"/>
          <w:b/>
        </w:rPr>
        <w:t xml:space="preserve"> </w:t>
      </w:r>
      <w:r w:rsidR="0000272B" w:rsidRPr="003965D3">
        <w:rPr>
          <w:rFonts w:ascii="Times New Roman" w:hAnsi="Times New Roman" w:cs="Times New Roman"/>
        </w:rPr>
        <w:t>Loneliness was measured using the 20-item UCLA Loneliness Scale (Version 3: Russell, 1996). Participants were asked to report how often they felt aspects like, “you lack companionship,” “there is no one you can turn to,” and, “no one really knows you well?”</w:t>
      </w:r>
    </w:p>
    <w:p w14:paraId="2F406C36" w14:textId="783E3C52" w:rsidR="00EF7E71" w:rsidRPr="003965D3" w:rsidRDefault="00EF7E71" w:rsidP="0000272B">
      <w:pPr>
        <w:spacing w:line="480" w:lineRule="auto"/>
        <w:ind w:firstLine="720"/>
        <w:rPr>
          <w:rFonts w:ascii="Times New Roman" w:hAnsi="Times New Roman"/>
        </w:rPr>
      </w:pPr>
      <w:r w:rsidRPr="003965D3">
        <w:rPr>
          <w:rFonts w:ascii="Times New Roman" w:hAnsi="Times New Roman" w:cs="Times New Roman"/>
          <w:b/>
        </w:rPr>
        <w:t>Depression.</w:t>
      </w:r>
      <w:r w:rsidR="0000272B" w:rsidRPr="003965D3">
        <w:rPr>
          <w:rFonts w:ascii="Times New Roman" w:hAnsi="Times New Roman" w:cs="Times New Roman"/>
          <w:b/>
        </w:rPr>
        <w:t xml:space="preserve"> </w:t>
      </w:r>
      <w:r w:rsidR="0000272B" w:rsidRPr="003965D3">
        <w:rPr>
          <w:rFonts w:ascii="Times New Roman" w:hAnsi="Times New Roman"/>
        </w:rPr>
        <w:t>Depression was measured by the 21-item Beck Depression Inventory II (Beck, Steer, &amp; Garbin, 1998). Participants self-report on how often they experienced certain things like feelings of sadness and pessimism or experiencing tiredness or anti-social thoughts.</w:t>
      </w:r>
    </w:p>
    <w:p w14:paraId="08D885B5" w14:textId="3DDE8C76" w:rsidR="00112A9D" w:rsidRPr="003965D3" w:rsidRDefault="00112A9D" w:rsidP="00112A9D">
      <w:pPr>
        <w:spacing w:line="480" w:lineRule="auto"/>
        <w:ind w:firstLine="720"/>
        <w:rPr>
          <w:rFonts w:ascii="Times New Roman" w:hAnsi="Times New Roman" w:cs="Times New Roman"/>
        </w:rPr>
      </w:pPr>
      <w:r w:rsidRPr="003965D3">
        <w:rPr>
          <w:rFonts w:ascii="Times New Roman" w:hAnsi="Times New Roman"/>
          <w:b/>
        </w:rPr>
        <w:t>Reasons for consuming pornography.</w:t>
      </w:r>
      <w:r w:rsidRPr="003965D3">
        <w:rPr>
          <w:rFonts w:ascii="Times New Roman" w:hAnsi="Times New Roman"/>
        </w:rPr>
        <w:t xml:space="preserve"> </w:t>
      </w:r>
      <w:r w:rsidR="00457F29" w:rsidRPr="003965D3">
        <w:rPr>
          <w:rFonts w:ascii="Times New Roman" w:hAnsi="Times New Roman"/>
        </w:rPr>
        <w:t xml:space="preserve">Based on a review of literature related to the functions of pornography (e.g., </w:t>
      </w:r>
      <w:r w:rsidR="00654A6F" w:rsidRPr="003965D3">
        <w:rPr>
          <w:rFonts w:ascii="Times New Roman" w:hAnsi="Times New Roman"/>
        </w:rPr>
        <w:t xml:space="preserve">Attwood, 2005; </w:t>
      </w:r>
      <w:r w:rsidR="004748D0" w:rsidRPr="003965D3">
        <w:rPr>
          <w:rFonts w:ascii="Times New Roman" w:hAnsi="Times New Roman" w:cs="Times New Roman"/>
        </w:rPr>
        <w:t>Löfgren-Mårtenson &amp; Månsson, 2009;</w:t>
      </w:r>
      <w:r w:rsidR="00722305" w:rsidRPr="003965D3">
        <w:rPr>
          <w:rFonts w:ascii="Times New Roman" w:hAnsi="Times New Roman" w:cs="Times New Roman"/>
        </w:rPr>
        <w:t xml:space="preserve"> Malamuth &amp; Billings, 1986; Paul &amp; Shim, 2008</w:t>
      </w:r>
      <w:r w:rsidR="00654A6F" w:rsidRPr="003965D3">
        <w:rPr>
          <w:rFonts w:ascii="Times New Roman" w:hAnsi="Times New Roman" w:cs="Times New Roman"/>
        </w:rPr>
        <w:t>),</w:t>
      </w:r>
      <w:r w:rsidR="004748D0" w:rsidRPr="003965D3">
        <w:rPr>
          <w:rFonts w:ascii="Times New Roman" w:hAnsi="Times New Roman" w:cs="Times New Roman"/>
        </w:rPr>
        <w:t xml:space="preserve"> </w:t>
      </w:r>
      <w:r w:rsidR="004748D0" w:rsidRPr="003965D3">
        <w:rPr>
          <w:rFonts w:ascii="Times New Roman" w:eastAsia="Times New Roman" w:hAnsi="Times New Roman" w:cs="Times New Roman"/>
          <w:color w:val="000000"/>
        </w:rPr>
        <w:t>t</w:t>
      </w:r>
      <w:r w:rsidR="00EF78F9" w:rsidRPr="003965D3">
        <w:rPr>
          <w:rFonts w:ascii="Times New Roman" w:eastAsia="Times New Roman" w:hAnsi="Times New Roman" w:cs="Times New Roman"/>
          <w:color w:val="000000"/>
        </w:rPr>
        <w:t xml:space="preserve">he authors generated a list of 19 items related to several possible reasons why individuals would consume pornography, and subjected the items to a principal components exploratory factor analysis with oblique rotation (KMO = .89, Bartlett’s test of sphericity </w:t>
      </w:r>
      <w:r w:rsidR="00EF78F9" w:rsidRPr="003965D3">
        <w:rPr>
          <w:rFonts w:ascii="Symbol" w:eastAsia="Times New Roman" w:hAnsi="Symbol" w:cs="Times New Roman"/>
          <w:color w:val="000000"/>
        </w:rPr>
        <w:t></w:t>
      </w:r>
      <w:r w:rsidR="00EF78F9" w:rsidRPr="003965D3">
        <w:rPr>
          <w:rFonts w:ascii="Times New Roman" w:eastAsia="Times New Roman" w:hAnsi="Times New Roman" w:cs="Times New Roman"/>
          <w:color w:val="000000"/>
          <w:vertAlign w:val="superscript"/>
        </w:rPr>
        <w:t>2</w:t>
      </w:r>
      <w:r w:rsidR="00EF78F9" w:rsidRPr="003965D3">
        <w:rPr>
          <w:rFonts w:ascii="Times New Roman" w:eastAsia="Times New Roman" w:hAnsi="Times New Roman" w:cs="Times New Roman"/>
          <w:color w:val="000000"/>
        </w:rPr>
        <w:t xml:space="preserve"> = 2522.72, </w:t>
      </w:r>
      <w:r w:rsidR="00EF78F9" w:rsidRPr="003965D3">
        <w:rPr>
          <w:rFonts w:ascii="Times New Roman" w:eastAsia="Times New Roman" w:hAnsi="Times New Roman" w:cs="Times New Roman"/>
          <w:i/>
          <w:color w:val="000000"/>
        </w:rPr>
        <w:t>df</w:t>
      </w:r>
      <w:r w:rsidR="00EF78F9" w:rsidRPr="003965D3">
        <w:rPr>
          <w:rFonts w:ascii="Times New Roman" w:eastAsia="Times New Roman" w:hAnsi="Times New Roman" w:cs="Times New Roman"/>
          <w:color w:val="000000"/>
        </w:rPr>
        <w:t xml:space="preserve"> = 171, </w:t>
      </w:r>
      <w:r w:rsidR="00EF78F9" w:rsidRPr="003965D3">
        <w:rPr>
          <w:rFonts w:ascii="Times New Roman" w:eastAsia="Times New Roman" w:hAnsi="Times New Roman" w:cs="Times New Roman"/>
          <w:i/>
          <w:color w:val="000000"/>
        </w:rPr>
        <w:t>p</w:t>
      </w:r>
      <w:r w:rsidR="00EF78F9" w:rsidRPr="003965D3">
        <w:rPr>
          <w:rFonts w:ascii="Times New Roman" w:eastAsia="Times New Roman" w:hAnsi="Times New Roman" w:cs="Times New Roman"/>
          <w:color w:val="000000"/>
        </w:rPr>
        <w:t xml:space="preserve"> &lt; .001). Four factors had eigenvalues exceeding 1 but a Scree plot indicated that a five-factor solution, accounting for 75.80% of the total variance, was also viable. The first factor included items related to the formation of parasocial relationships with pornography actors (e.g., “I feel like I am interacting with the people in the images or video”). The second factor related to sexual gratification (e.g., “I use porn to sexually arouse myself”). The third factor related to finding escape from one’s situation (e.g., “Watching porn makes me forget problems I have in my life”). The fourth factor related to </w:t>
      </w:r>
      <w:r w:rsidR="00EF78F9" w:rsidRPr="003965D3">
        <w:rPr>
          <w:rFonts w:ascii="Times New Roman" w:eastAsia="Times New Roman" w:hAnsi="Times New Roman" w:cs="Times New Roman"/>
          <w:color w:val="000000"/>
        </w:rPr>
        <w:lastRenderedPageBreak/>
        <w:t>feeling more satisfied with life (e.g., “I feel more satisfied with my life when I watch porn”). The final factor related to the ability to reduce feelings of loneliness (e.g., “Looking at porn makes me feel less lonely”).</w:t>
      </w:r>
    </w:p>
    <w:p w14:paraId="655A87F4" w14:textId="77777777" w:rsidR="00EF7E71" w:rsidRPr="003965D3" w:rsidRDefault="00EF7E71" w:rsidP="00EF7E71">
      <w:pPr>
        <w:spacing w:line="480" w:lineRule="auto"/>
        <w:jc w:val="center"/>
        <w:rPr>
          <w:rFonts w:ascii="Times New Roman" w:hAnsi="Times New Roman" w:cs="Times New Roman"/>
          <w:b/>
        </w:rPr>
      </w:pPr>
      <w:r w:rsidRPr="003965D3">
        <w:rPr>
          <w:rFonts w:ascii="Times New Roman" w:hAnsi="Times New Roman" w:cs="Times New Roman"/>
          <w:b/>
        </w:rPr>
        <w:t>Results</w:t>
      </w:r>
    </w:p>
    <w:p w14:paraId="5D1E7A33" w14:textId="77777777" w:rsidR="00EF7E71" w:rsidRPr="003965D3" w:rsidRDefault="00EF7E71" w:rsidP="00EF7E71">
      <w:pPr>
        <w:spacing w:line="480" w:lineRule="auto"/>
        <w:rPr>
          <w:rFonts w:ascii="Times New Roman" w:hAnsi="Times New Roman" w:cs="Times New Roman"/>
          <w:b/>
        </w:rPr>
      </w:pPr>
      <w:r w:rsidRPr="003965D3">
        <w:rPr>
          <w:rFonts w:ascii="Times New Roman" w:hAnsi="Times New Roman" w:cs="Times New Roman"/>
          <w:b/>
        </w:rPr>
        <w:t>Descriptive Statistics</w:t>
      </w:r>
    </w:p>
    <w:p w14:paraId="7542D934" w14:textId="000F9CB9" w:rsidR="00EF7E71" w:rsidRPr="003965D3" w:rsidRDefault="00EF7E71" w:rsidP="00EF7E71">
      <w:pPr>
        <w:spacing w:line="480" w:lineRule="auto"/>
        <w:rPr>
          <w:rFonts w:ascii="Times New Roman" w:hAnsi="Times New Roman" w:cs="Times New Roman"/>
        </w:rPr>
      </w:pPr>
      <w:r w:rsidRPr="003965D3">
        <w:rPr>
          <w:rFonts w:ascii="Times New Roman" w:hAnsi="Times New Roman" w:cs="Times New Roman"/>
        </w:rPr>
        <w:tab/>
        <w:t xml:space="preserve">Before running our hypothesis tests, we looked for any relationships between our key variables and interest and both sex and age. </w:t>
      </w:r>
      <w:r w:rsidR="006277AB" w:rsidRPr="003965D3">
        <w:rPr>
          <w:rFonts w:ascii="Times New Roman" w:hAnsi="Times New Roman" w:cs="Times New Roman"/>
        </w:rPr>
        <w:t>Participants reported consuming pornography from 0 to 7 days per week, with an average of 1.40 days per week (</w:t>
      </w:r>
      <w:r w:rsidR="006277AB" w:rsidRPr="003965D3">
        <w:rPr>
          <w:rFonts w:ascii="Times New Roman" w:hAnsi="Times New Roman" w:cs="Times New Roman"/>
          <w:i/>
        </w:rPr>
        <w:t>SD</w:t>
      </w:r>
      <w:r w:rsidR="006277AB" w:rsidRPr="003965D3">
        <w:rPr>
          <w:rFonts w:ascii="Times New Roman" w:hAnsi="Times New Roman" w:cs="Times New Roman"/>
        </w:rPr>
        <w:t xml:space="preserve"> = 1.90). </w:t>
      </w:r>
      <w:r w:rsidRPr="003965D3">
        <w:rPr>
          <w:rFonts w:ascii="Times New Roman" w:hAnsi="Times New Roman" w:cs="Times New Roman"/>
        </w:rPr>
        <w:t xml:space="preserve">We found a significant difference for sex in the number of days per week to consume pornography, </w:t>
      </w:r>
      <w:r w:rsidRPr="003965D3">
        <w:rPr>
          <w:rFonts w:ascii="Times New Roman" w:hAnsi="Times New Roman" w:cs="Times New Roman"/>
          <w:i/>
        </w:rPr>
        <w:t>t</w:t>
      </w:r>
      <w:r w:rsidRPr="003965D3">
        <w:rPr>
          <w:rFonts w:ascii="Times New Roman" w:hAnsi="Times New Roman" w:cs="Times New Roman"/>
        </w:rPr>
        <w:t xml:space="preserve"> (352) = 10.73, </w:t>
      </w:r>
      <w:r w:rsidRPr="003965D3">
        <w:rPr>
          <w:rFonts w:ascii="Times New Roman" w:hAnsi="Times New Roman" w:cs="Times New Roman"/>
          <w:i/>
        </w:rPr>
        <w:t>p</w:t>
      </w:r>
      <w:r w:rsidRPr="003965D3">
        <w:rPr>
          <w:rFonts w:ascii="Times New Roman" w:hAnsi="Times New Roman" w:cs="Times New Roman"/>
        </w:rPr>
        <w:t xml:space="preserve"> &lt; .001</w:t>
      </w:r>
      <w:r w:rsidR="006D4CC0" w:rsidRPr="003965D3">
        <w:rPr>
          <w:rFonts w:ascii="Times New Roman" w:hAnsi="Times New Roman" w:cs="Times New Roman"/>
        </w:rPr>
        <w:t xml:space="preserve">, partial </w:t>
      </w:r>
      <w:r w:rsidR="006D4CC0" w:rsidRPr="003965D3">
        <w:rPr>
          <w:rFonts w:ascii="Times New Roman" w:hAnsi="Times New Roman" w:cs="Times New Roman"/>
        </w:rPr>
        <w:sym w:font="Symbol" w:char="F068"/>
      </w:r>
      <w:r w:rsidR="006D4CC0" w:rsidRPr="003965D3">
        <w:rPr>
          <w:rFonts w:ascii="Times New Roman" w:hAnsi="Times New Roman" w:cs="Times New Roman"/>
          <w:vertAlign w:val="superscript"/>
        </w:rPr>
        <w:t>2</w:t>
      </w:r>
      <w:r w:rsidR="006D4CC0" w:rsidRPr="003965D3">
        <w:rPr>
          <w:rFonts w:ascii="Times New Roman" w:hAnsi="Times New Roman" w:cs="Times New Roman"/>
        </w:rPr>
        <w:t xml:space="preserve"> = .25</w:t>
      </w:r>
      <w:r w:rsidRPr="003965D3">
        <w:rPr>
          <w:rFonts w:ascii="Times New Roman" w:hAnsi="Times New Roman" w:cs="Times New Roman"/>
        </w:rPr>
        <w:t>. Women (</w:t>
      </w:r>
      <w:r w:rsidRPr="003965D3">
        <w:rPr>
          <w:rFonts w:ascii="Times New Roman" w:hAnsi="Times New Roman" w:cs="Times New Roman"/>
          <w:i/>
        </w:rPr>
        <w:t>M</w:t>
      </w:r>
      <w:r w:rsidRPr="003965D3">
        <w:rPr>
          <w:rFonts w:ascii="Times New Roman" w:hAnsi="Times New Roman" w:cs="Times New Roman"/>
        </w:rPr>
        <w:t xml:space="preserve"> = 0.54, </w:t>
      </w:r>
      <w:r w:rsidRPr="003965D3">
        <w:rPr>
          <w:rFonts w:ascii="Times New Roman" w:hAnsi="Times New Roman" w:cs="Times New Roman"/>
          <w:i/>
        </w:rPr>
        <w:t>SD</w:t>
      </w:r>
      <w:r w:rsidRPr="003965D3">
        <w:rPr>
          <w:rFonts w:ascii="Times New Roman" w:hAnsi="Times New Roman" w:cs="Times New Roman"/>
        </w:rPr>
        <w:t xml:space="preserve"> = 1.24) reported consuming significantly less pornography than men (</w:t>
      </w:r>
      <w:r w:rsidRPr="003965D3">
        <w:rPr>
          <w:rFonts w:ascii="Times New Roman" w:hAnsi="Times New Roman" w:cs="Times New Roman"/>
          <w:i/>
        </w:rPr>
        <w:t>M</w:t>
      </w:r>
      <w:r w:rsidRPr="003965D3">
        <w:rPr>
          <w:rFonts w:ascii="Times New Roman" w:hAnsi="Times New Roman" w:cs="Times New Roman"/>
        </w:rPr>
        <w:t xml:space="preserve"> = 2.43, </w:t>
      </w:r>
      <w:r w:rsidRPr="003965D3">
        <w:rPr>
          <w:rFonts w:ascii="Times New Roman" w:hAnsi="Times New Roman" w:cs="Times New Roman"/>
          <w:i/>
        </w:rPr>
        <w:t>SD</w:t>
      </w:r>
      <w:r w:rsidRPr="003965D3">
        <w:rPr>
          <w:rFonts w:ascii="Times New Roman" w:hAnsi="Times New Roman" w:cs="Times New Roman"/>
        </w:rPr>
        <w:t xml:space="preserve"> = 2.03). We also found a significant difference for sex in experienced affection, </w:t>
      </w:r>
      <w:r w:rsidRPr="003965D3">
        <w:rPr>
          <w:rFonts w:ascii="Times New Roman" w:hAnsi="Times New Roman" w:cs="Times New Roman"/>
          <w:i/>
        </w:rPr>
        <w:t>t</w:t>
      </w:r>
      <w:r w:rsidRPr="003965D3">
        <w:rPr>
          <w:rFonts w:ascii="Times New Roman" w:hAnsi="Times New Roman" w:cs="Times New Roman"/>
        </w:rPr>
        <w:t xml:space="preserve"> (352) = -3.00, </w:t>
      </w:r>
      <w:r w:rsidRPr="003965D3">
        <w:rPr>
          <w:rFonts w:ascii="Times New Roman" w:hAnsi="Times New Roman" w:cs="Times New Roman"/>
          <w:i/>
        </w:rPr>
        <w:t>p</w:t>
      </w:r>
      <w:r w:rsidRPr="003965D3">
        <w:rPr>
          <w:rFonts w:ascii="Times New Roman" w:hAnsi="Times New Roman" w:cs="Times New Roman"/>
        </w:rPr>
        <w:t xml:space="preserve"> = .003</w:t>
      </w:r>
      <w:r w:rsidR="006D4CC0" w:rsidRPr="003965D3">
        <w:rPr>
          <w:rFonts w:ascii="Times New Roman" w:hAnsi="Times New Roman" w:cs="Times New Roman"/>
        </w:rPr>
        <w:t xml:space="preserve">, partial </w:t>
      </w:r>
      <w:r w:rsidR="006D4CC0" w:rsidRPr="003965D3">
        <w:rPr>
          <w:rFonts w:ascii="Times New Roman" w:hAnsi="Times New Roman" w:cs="Times New Roman"/>
        </w:rPr>
        <w:sym w:font="Symbol" w:char="F068"/>
      </w:r>
      <w:r w:rsidR="006D4CC0" w:rsidRPr="003965D3">
        <w:rPr>
          <w:rFonts w:ascii="Times New Roman" w:hAnsi="Times New Roman" w:cs="Times New Roman"/>
          <w:vertAlign w:val="superscript"/>
        </w:rPr>
        <w:t>2</w:t>
      </w:r>
      <w:r w:rsidR="006D4CC0" w:rsidRPr="003965D3">
        <w:rPr>
          <w:rFonts w:ascii="Times New Roman" w:hAnsi="Times New Roman" w:cs="Times New Roman"/>
        </w:rPr>
        <w:t xml:space="preserve"> = .03</w:t>
      </w:r>
      <w:r w:rsidRPr="003965D3">
        <w:rPr>
          <w:rFonts w:ascii="Times New Roman" w:hAnsi="Times New Roman" w:cs="Times New Roman"/>
        </w:rPr>
        <w:t>. Women (</w:t>
      </w:r>
      <w:r w:rsidRPr="003965D3">
        <w:rPr>
          <w:rFonts w:ascii="Times New Roman" w:hAnsi="Times New Roman" w:cs="Times New Roman"/>
          <w:i/>
        </w:rPr>
        <w:t>M</w:t>
      </w:r>
      <w:r w:rsidRPr="003965D3">
        <w:rPr>
          <w:rFonts w:ascii="Times New Roman" w:hAnsi="Times New Roman" w:cs="Times New Roman"/>
        </w:rPr>
        <w:t xml:space="preserve"> = 4.74, </w:t>
      </w:r>
      <w:r w:rsidRPr="003965D3">
        <w:rPr>
          <w:rFonts w:ascii="Times New Roman" w:hAnsi="Times New Roman" w:cs="Times New Roman"/>
          <w:i/>
        </w:rPr>
        <w:t>SD</w:t>
      </w:r>
      <w:r w:rsidRPr="003965D3">
        <w:rPr>
          <w:rFonts w:ascii="Times New Roman" w:hAnsi="Times New Roman" w:cs="Times New Roman"/>
        </w:rPr>
        <w:t xml:space="preserve"> = 1.02) reported significantly higher levels of experienced affection than men (</w:t>
      </w:r>
      <w:r w:rsidRPr="003965D3">
        <w:rPr>
          <w:rFonts w:ascii="Times New Roman" w:hAnsi="Times New Roman" w:cs="Times New Roman"/>
          <w:i/>
        </w:rPr>
        <w:t>M</w:t>
      </w:r>
      <w:r w:rsidRPr="003965D3">
        <w:rPr>
          <w:rFonts w:ascii="Times New Roman" w:hAnsi="Times New Roman" w:cs="Times New Roman"/>
        </w:rPr>
        <w:t xml:space="preserve"> = 4.42, </w:t>
      </w:r>
      <w:r w:rsidRPr="003965D3">
        <w:rPr>
          <w:rFonts w:ascii="Times New Roman" w:hAnsi="Times New Roman" w:cs="Times New Roman"/>
          <w:i/>
        </w:rPr>
        <w:t>SD</w:t>
      </w:r>
      <w:r w:rsidRPr="003965D3">
        <w:rPr>
          <w:rFonts w:ascii="Times New Roman" w:hAnsi="Times New Roman" w:cs="Times New Roman"/>
        </w:rPr>
        <w:t xml:space="preserve"> = 0.96). However, there were no significant sex difference for affection deprivation, and none for any of our four outcome variables. In terms of age, we found significant correlations between age and both loneliness</w:t>
      </w:r>
      <w:r w:rsidR="006277AB" w:rsidRPr="003965D3">
        <w:rPr>
          <w:rFonts w:ascii="Times New Roman" w:hAnsi="Times New Roman" w:cs="Times New Roman"/>
        </w:rPr>
        <w:t>,</w:t>
      </w:r>
      <w:r w:rsidRPr="003965D3">
        <w:rPr>
          <w:rFonts w:ascii="Times New Roman" w:hAnsi="Times New Roman" w:cs="Times New Roman"/>
        </w:rPr>
        <w:t xml:space="preserve"> </w:t>
      </w:r>
      <w:r w:rsidRPr="003965D3">
        <w:rPr>
          <w:rFonts w:ascii="Times New Roman" w:hAnsi="Times New Roman" w:cs="Times New Roman"/>
          <w:i/>
        </w:rPr>
        <w:t>r</w:t>
      </w:r>
      <w:r w:rsidRPr="003965D3">
        <w:rPr>
          <w:rFonts w:ascii="Times New Roman" w:hAnsi="Times New Roman" w:cs="Times New Roman"/>
        </w:rPr>
        <w:t xml:space="preserve"> (354) = -.13, </w:t>
      </w:r>
      <w:r w:rsidRPr="003965D3">
        <w:rPr>
          <w:rFonts w:ascii="Times New Roman" w:hAnsi="Times New Roman" w:cs="Times New Roman"/>
          <w:i/>
        </w:rPr>
        <w:t>p</w:t>
      </w:r>
      <w:r w:rsidRPr="003965D3">
        <w:rPr>
          <w:rFonts w:ascii="Times New Roman" w:hAnsi="Times New Roman" w:cs="Times New Roman"/>
        </w:rPr>
        <w:t xml:space="preserve"> = .01</w:t>
      </w:r>
      <w:r w:rsidR="006277AB" w:rsidRPr="003965D3">
        <w:rPr>
          <w:rFonts w:ascii="Times New Roman" w:hAnsi="Times New Roman" w:cs="Times New Roman"/>
        </w:rPr>
        <w:t>,</w:t>
      </w:r>
      <w:r w:rsidRPr="003965D3">
        <w:rPr>
          <w:rFonts w:ascii="Times New Roman" w:hAnsi="Times New Roman" w:cs="Times New Roman"/>
        </w:rPr>
        <w:t xml:space="preserve"> and depression</w:t>
      </w:r>
      <w:r w:rsidR="006277AB" w:rsidRPr="003965D3">
        <w:rPr>
          <w:rFonts w:ascii="Times New Roman" w:hAnsi="Times New Roman" w:cs="Times New Roman"/>
        </w:rPr>
        <w:t>,</w:t>
      </w:r>
      <w:r w:rsidRPr="003965D3">
        <w:rPr>
          <w:rFonts w:ascii="Times New Roman" w:hAnsi="Times New Roman" w:cs="Times New Roman"/>
        </w:rPr>
        <w:t xml:space="preserve"> </w:t>
      </w:r>
      <w:r w:rsidRPr="003965D3">
        <w:rPr>
          <w:rFonts w:ascii="Times New Roman" w:hAnsi="Times New Roman" w:cs="Times New Roman"/>
          <w:i/>
        </w:rPr>
        <w:t>r</w:t>
      </w:r>
      <w:r w:rsidRPr="003965D3">
        <w:rPr>
          <w:rFonts w:ascii="Times New Roman" w:hAnsi="Times New Roman" w:cs="Times New Roman"/>
        </w:rPr>
        <w:t xml:space="preserve"> (354) = -.11, </w:t>
      </w:r>
      <w:r w:rsidRPr="003965D3">
        <w:rPr>
          <w:rFonts w:ascii="Times New Roman" w:hAnsi="Times New Roman" w:cs="Times New Roman"/>
          <w:i/>
        </w:rPr>
        <w:t>p</w:t>
      </w:r>
      <w:r w:rsidRPr="003965D3">
        <w:rPr>
          <w:rFonts w:ascii="Times New Roman" w:hAnsi="Times New Roman" w:cs="Times New Roman"/>
        </w:rPr>
        <w:t xml:space="preserve"> = .04. However, age was not correlated with any of the other variables in the study. If any variable in a hypothesis test had significant relationships with sex or age, that demographic variable was added to the regression model (the sex variable was dummy-coded in order to be used in the analysis). </w:t>
      </w:r>
    </w:p>
    <w:p w14:paraId="2093A890" w14:textId="77777777" w:rsidR="00EF7E71" w:rsidRPr="003965D3" w:rsidRDefault="00EF7E71" w:rsidP="00EF7E71">
      <w:pPr>
        <w:spacing w:line="480" w:lineRule="auto"/>
        <w:rPr>
          <w:rFonts w:ascii="Times New Roman" w:hAnsi="Times New Roman" w:cs="Times New Roman"/>
          <w:b/>
        </w:rPr>
      </w:pPr>
      <w:r w:rsidRPr="003965D3">
        <w:rPr>
          <w:rFonts w:ascii="Times New Roman" w:hAnsi="Times New Roman" w:cs="Times New Roman"/>
          <w:b/>
        </w:rPr>
        <w:t>Hypothesis Tests</w:t>
      </w:r>
    </w:p>
    <w:p w14:paraId="5BB65BC7" w14:textId="547A4913" w:rsidR="00EF7E71" w:rsidRPr="003965D3" w:rsidRDefault="00EF7E71" w:rsidP="00EF7E71">
      <w:pPr>
        <w:spacing w:line="480" w:lineRule="auto"/>
        <w:ind w:firstLine="720"/>
        <w:rPr>
          <w:rFonts w:ascii="Times New Roman" w:hAnsi="Times New Roman" w:cs="Times New Roman"/>
        </w:rPr>
      </w:pPr>
      <w:r w:rsidRPr="003965D3">
        <w:rPr>
          <w:rFonts w:ascii="Times New Roman" w:hAnsi="Times New Roman" w:cs="Times New Roman"/>
          <w:b/>
        </w:rPr>
        <w:t xml:space="preserve">H1: </w:t>
      </w:r>
      <w:r w:rsidRPr="003965D3">
        <w:rPr>
          <w:rFonts w:ascii="Times New Roman" w:hAnsi="Times New Roman" w:cs="Times New Roman"/>
        </w:rPr>
        <w:t xml:space="preserve">Hypothesis 1 predicted that experienced affection is </w:t>
      </w:r>
      <w:r w:rsidR="0091770D" w:rsidRPr="003965D3">
        <w:rPr>
          <w:rFonts w:ascii="Times New Roman" w:hAnsi="Times New Roman" w:cs="Times New Roman"/>
        </w:rPr>
        <w:t xml:space="preserve">positively </w:t>
      </w:r>
      <w:r w:rsidRPr="003965D3">
        <w:rPr>
          <w:rFonts w:ascii="Times New Roman" w:hAnsi="Times New Roman" w:cs="Times New Roman"/>
        </w:rPr>
        <w:t xml:space="preserve">related to relational satisfaction and relational closeness, </w:t>
      </w:r>
      <w:r w:rsidR="001B5B7D" w:rsidRPr="003965D3">
        <w:rPr>
          <w:rFonts w:ascii="Times New Roman" w:hAnsi="Times New Roman" w:cs="Times New Roman"/>
        </w:rPr>
        <w:t>and</w:t>
      </w:r>
      <w:r w:rsidRPr="003965D3">
        <w:rPr>
          <w:rFonts w:ascii="Times New Roman" w:hAnsi="Times New Roman" w:cs="Times New Roman"/>
        </w:rPr>
        <w:t xml:space="preserve"> inversely related to both loneliness and depression.</w:t>
      </w:r>
      <w:r w:rsidRPr="003965D3">
        <w:rPr>
          <w:rFonts w:ascii="Times New Roman" w:hAnsi="Times New Roman" w:cs="Times New Roman"/>
          <w:b/>
        </w:rPr>
        <w:t xml:space="preserve"> </w:t>
      </w:r>
      <w:r w:rsidRPr="003965D3">
        <w:rPr>
          <w:rFonts w:ascii="Times New Roman" w:hAnsi="Times New Roman" w:cs="Times New Roman"/>
        </w:rPr>
        <w:t xml:space="preserve">Four regression models </w:t>
      </w:r>
      <w:r w:rsidR="000D18A1" w:rsidRPr="003965D3">
        <w:rPr>
          <w:rFonts w:ascii="Times New Roman" w:hAnsi="Times New Roman" w:cs="Times New Roman"/>
        </w:rPr>
        <w:t>tested</w:t>
      </w:r>
      <w:r w:rsidRPr="003965D3">
        <w:rPr>
          <w:rFonts w:ascii="Times New Roman" w:hAnsi="Times New Roman" w:cs="Times New Roman"/>
        </w:rPr>
        <w:t xml:space="preserve"> the hypothesis. We controlled for sex in all four models, </w:t>
      </w:r>
      <w:r w:rsidR="001B5B7D" w:rsidRPr="003965D3">
        <w:rPr>
          <w:rFonts w:ascii="Times New Roman" w:hAnsi="Times New Roman" w:cs="Times New Roman"/>
        </w:rPr>
        <w:t xml:space="preserve">and </w:t>
      </w:r>
      <w:r w:rsidRPr="003965D3">
        <w:rPr>
          <w:rFonts w:ascii="Times New Roman" w:hAnsi="Times New Roman" w:cs="Times New Roman"/>
        </w:rPr>
        <w:t>also controlled for age in the models predicting loneliness and depression. The relational satisfaction</w:t>
      </w:r>
      <w:r w:rsidRPr="003965D3">
        <w:rPr>
          <w:rFonts w:ascii="Times New Roman" w:hAnsi="Times New Roman" w:cs="Times New Roman"/>
          <w:b/>
        </w:rPr>
        <w:t xml:space="preserve"> </w:t>
      </w:r>
      <w:r w:rsidRPr="003965D3">
        <w:rPr>
          <w:rFonts w:ascii="Times New Roman" w:hAnsi="Times New Roman" w:cs="Times New Roman"/>
        </w:rPr>
        <w:lastRenderedPageBreak/>
        <w:t xml:space="preserve">model was significant, </w:t>
      </w:r>
      <w:r w:rsidRPr="003965D3">
        <w:rPr>
          <w:rFonts w:ascii="Times New Roman" w:hAnsi="Times New Roman" w:cs="Times New Roman"/>
          <w:i/>
        </w:rPr>
        <w:t>F</w:t>
      </w:r>
      <w:r w:rsidRPr="003965D3">
        <w:rPr>
          <w:rFonts w:ascii="Times New Roman" w:hAnsi="Times New Roman" w:cs="Times New Roman"/>
        </w:rPr>
        <w:t xml:space="preserve"> (2, 352) = 35.60, </w:t>
      </w:r>
      <w:r w:rsidRPr="003965D3">
        <w:rPr>
          <w:rFonts w:ascii="Times New Roman" w:hAnsi="Times New Roman" w:cs="Times New Roman"/>
          <w:i/>
        </w:rPr>
        <w:t>p</w:t>
      </w:r>
      <w:r w:rsidRPr="003965D3">
        <w:rPr>
          <w:rFonts w:ascii="Times New Roman" w:hAnsi="Times New Roman" w:cs="Times New Roman"/>
        </w:rPr>
        <w:t xml:space="preserve"> &lt; .001</w:t>
      </w:r>
      <w:r w:rsidR="00F156C7" w:rsidRPr="003965D3">
        <w:rPr>
          <w:rFonts w:ascii="Times New Roman" w:hAnsi="Times New Roman" w:cs="Times New Roman"/>
        </w:rPr>
        <w:t xml:space="preserve">, </w:t>
      </w:r>
      <w:r w:rsidR="00F156C7" w:rsidRPr="003965D3">
        <w:rPr>
          <w:rFonts w:ascii="Times New Roman" w:hAnsi="Times New Roman" w:cs="Times New Roman"/>
          <w:i/>
          <w:iCs/>
        </w:rPr>
        <w:t>r</w:t>
      </w:r>
      <w:r w:rsidR="00F156C7" w:rsidRPr="003965D3">
        <w:rPr>
          <w:rFonts w:ascii="Times New Roman" w:hAnsi="Times New Roman" w:cs="Times New Roman"/>
          <w:iCs/>
          <w:vertAlign w:val="superscript"/>
        </w:rPr>
        <w:t>2</w:t>
      </w:r>
      <w:r w:rsidR="00F156C7" w:rsidRPr="003965D3">
        <w:rPr>
          <w:rFonts w:ascii="Times New Roman" w:hAnsi="Times New Roman" w:cs="Times New Roman"/>
        </w:rPr>
        <w:t xml:space="preserve"> = .17</w:t>
      </w:r>
      <w:r w:rsidRPr="003965D3">
        <w:rPr>
          <w:rFonts w:ascii="Times New Roman" w:hAnsi="Times New Roman" w:cs="Times New Roman"/>
        </w:rPr>
        <w:t>.  Sex (</w:t>
      </w:r>
      <w:r w:rsidRPr="003965D3">
        <w:rPr>
          <w:rFonts w:ascii="Times New Roman" w:hAnsi="Times New Roman" w:cs="Times New Roman"/>
        </w:rPr>
        <w:sym w:font="Symbol" w:char="F062"/>
      </w:r>
      <w:r w:rsidRPr="003965D3">
        <w:rPr>
          <w:rFonts w:ascii="Times New Roman" w:hAnsi="Times New Roman" w:cs="Times New Roman"/>
        </w:rPr>
        <w:t xml:space="preserve"> = -.13, </w:t>
      </w:r>
      <w:r w:rsidRPr="003965D3">
        <w:rPr>
          <w:rFonts w:ascii="Times New Roman" w:hAnsi="Times New Roman" w:cs="Times New Roman"/>
          <w:i/>
        </w:rPr>
        <w:t>t</w:t>
      </w:r>
      <w:r w:rsidRPr="003965D3">
        <w:rPr>
          <w:rFonts w:ascii="Times New Roman" w:hAnsi="Times New Roman" w:cs="Times New Roman"/>
        </w:rPr>
        <w:t xml:space="preserve"> = -2.63, </w:t>
      </w:r>
      <w:r w:rsidRPr="003965D3">
        <w:rPr>
          <w:rFonts w:ascii="Times New Roman" w:hAnsi="Times New Roman" w:cs="Times New Roman"/>
          <w:i/>
        </w:rPr>
        <w:t>p</w:t>
      </w:r>
      <w:r w:rsidRPr="003965D3">
        <w:rPr>
          <w:rFonts w:ascii="Times New Roman" w:hAnsi="Times New Roman" w:cs="Times New Roman"/>
        </w:rPr>
        <w:t xml:space="preserve"> = .009) and </w:t>
      </w:r>
      <w:r w:rsidR="007B590E" w:rsidRPr="003965D3">
        <w:rPr>
          <w:rFonts w:ascii="Times New Roman" w:hAnsi="Times New Roman" w:cs="Times New Roman"/>
        </w:rPr>
        <w:t>experienced</w:t>
      </w:r>
      <w:r w:rsidRPr="003965D3">
        <w:rPr>
          <w:rFonts w:ascii="Times New Roman" w:hAnsi="Times New Roman" w:cs="Times New Roman"/>
        </w:rPr>
        <w:t xml:space="preserve"> affection (</w:t>
      </w:r>
      <w:r w:rsidRPr="003965D3">
        <w:rPr>
          <w:rFonts w:ascii="Times New Roman" w:hAnsi="Times New Roman" w:cs="Times New Roman"/>
        </w:rPr>
        <w:sym w:font="Symbol" w:char="F062"/>
      </w:r>
      <w:r w:rsidRPr="003965D3">
        <w:rPr>
          <w:rFonts w:ascii="Times New Roman" w:hAnsi="Times New Roman" w:cs="Times New Roman"/>
        </w:rPr>
        <w:t xml:space="preserve"> = .41, </w:t>
      </w:r>
      <w:r w:rsidRPr="003965D3">
        <w:rPr>
          <w:rFonts w:ascii="Times New Roman" w:hAnsi="Times New Roman" w:cs="Times New Roman"/>
          <w:i/>
        </w:rPr>
        <w:t>t</w:t>
      </w:r>
      <w:r w:rsidRPr="003965D3">
        <w:rPr>
          <w:rFonts w:ascii="Times New Roman" w:hAnsi="Times New Roman" w:cs="Times New Roman"/>
        </w:rPr>
        <w:t xml:space="preserve"> = 8.32, </w:t>
      </w:r>
      <w:r w:rsidRPr="003965D3">
        <w:rPr>
          <w:rFonts w:ascii="Times New Roman" w:hAnsi="Times New Roman" w:cs="Times New Roman"/>
          <w:i/>
        </w:rPr>
        <w:t>p</w:t>
      </w:r>
      <w:r w:rsidRPr="003965D3">
        <w:rPr>
          <w:rFonts w:ascii="Times New Roman" w:hAnsi="Times New Roman" w:cs="Times New Roman"/>
        </w:rPr>
        <w:t xml:space="preserve"> &lt; .001) were both significant predictors in the model. The relational closeness model was also significant, </w:t>
      </w:r>
      <w:r w:rsidRPr="003965D3">
        <w:rPr>
          <w:rFonts w:ascii="Times New Roman" w:hAnsi="Times New Roman" w:cs="Times New Roman"/>
          <w:i/>
        </w:rPr>
        <w:t>F</w:t>
      </w:r>
      <w:r w:rsidRPr="003965D3">
        <w:rPr>
          <w:rFonts w:ascii="Times New Roman" w:hAnsi="Times New Roman" w:cs="Times New Roman"/>
        </w:rPr>
        <w:t xml:space="preserve"> (2, 352) = 26.16, </w:t>
      </w:r>
      <w:r w:rsidRPr="003965D3">
        <w:rPr>
          <w:rFonts w:ascii="Times New Roman" w:hAnsi="Times New Roman" w:cs="Times New Roman"/>
          <w:i/>
        </w:rPr>
        <w:t>p</w:t>
      </w:r>
      <w:r w:rsidRPr="003965D3">
        <w:rPr>
          <w:rFonts w:ascii="Times New Roman" w:hAnsi="Times New Roman" w:cs="Times New Roman"/>
        </w:rPr>
        <w:t xml:space="preserve"> &lt; .001</w:t>
      </w:r>
      <w:r w:rsidR="00F156C7" w:rsidRPr="003965D3">
        <w:rPr>
          <w:rFonts w:ascii="Times New Roman" w:hAnsi="Times New Roman" w:cs="Times New Roman"/>
        </w:rPr>
        <w:t xml:space="preserve">, </w:t>
      </w:r>
      <w:r w:rsidR="00F156C7" w:rsidRPr="003965D3">
        <w:rPr>
          <w:rFonts w:ascii="Times New Roman" w:hAnsi="Times New Roman" w:cs="Times New Roman"/>
          <w:i/>
          <w:iCs/>
        </w:rPr>
        <w:t>r</w:t>
      </w:r>
      <w:r w:rsidR="00F156C7" w:rsidRPr="003965D3">
        <w:rPr>
          <w:rFonts w:ascii="Times New Roman" w:hAnsi="Times New Roman" w:cs="Times New Roman"/>
          <w:iCs/>
          <w:vertAlign w:val="superscript"/>
        </w:rPr>
        <w:t>2</w:t>
      </w:r>
      <w:r w:rsidR="00F156C7" w:rsidRPr="003965D3">
        <w:rPr>
          <w:rFonts w:ascii="Times New Roman" w:hAnsi="Times New Roman" w:cs="Times New Roman"/>
        </w:rPr>
        <w:t xml:space="preserve"> = .13</w:t>
      </w:r>
      <w:r w:rsidRPr="003965D3">
        <w:rPr>
          <w:rFonts w:ascii="Times New Roman" w:hAnsi="Times New Roman" w:cs="Times New Roman"/>
        </w:rPr>
        <w:t>.  Sex (</w:t>
      </w:r>
      <w:r w:rsidRPr="003965D3">
        <w:rPr>
          <w:rFonts w:ascii="Times New Roman" w:hAnsi="Times New Roman" w:cs="Times New Roman"/>
        </w:rPr>
        <w:sym w:font="Symbol" w:char="F062"/>
      </w:r>
      <w:r w:rsidRPr="003965D3">
        <w:rPr>
          <w:rFonts w:ascii="Times New Roman" w:hAnsi="Times New Roman" w:cs="Times New Roman"/>
        </w:rPr>
        <w:t xml:space="preserve"> = -.12, </w:t>
      </w:r>
      <w:r w:rsidRPr="003965D3">
        <w:rPr>
          <w:rFonts w:ascii="Times New Roman" w:hAnsi="Times New Roman" w:cs="Times New Roman"/>
          <w:i/>
        </w:rPr>
        <w:t>t</w:t>
      </w:r>
      <w:r w:rsidRPr="003965D3">
        <w:rPr>
          <w:rFonts w:ascii="Times New Roman" w:hAnsi="Times New Roman" w:cs="Times New Roman"/>
        </w:rPr>
        <w:t xml:space="preserve"> = -2.40, </w:t>
      </w:r>
      <w:r w:rsidRPr="003965D3">
        <w:rPr>
          <w:rFonts w:ascii="Times New Roman" w:hAnsi="Times New Roman" w:cs="Times New Roman"/>
          <w:i/>
        </w:rPr>
        <w:t>p</w:t>
      </w:r>
      <w:r w:rsidRPr="003965D3">
        <w:rPr>
          <w:rFonts w:ascii="Times New Roman" w:hAnsi="Times New Roman" w:cs="Times New Roman"/>
        </w:rPr>
        <w:t xml:space="preserve"> = .017) and </w:t>
      </w:r>
      <w:r w:rsidR="007B590E" w:rsidRPr="003965D3">
        <w:rPr>
          <w:rFonts w:ascii="Times New Roman" w:hAnsi="Times New Roman" w:cs="Times New Roman"/>
        </w:rPr>
        <w:t>experienced</w:t>
      </w:r>
      <w:r w:rsidRPr="003965D3">
        <w:rPr>
          <w:rFonts w:ascii="Times New Roman" w:hAnsi="Times New Roman" w:cs="Times New Roman"/>
        </w:rPr>
        <w:t xml:space="preserve"> affection (</w:t>
      </w:r>
      <w:r w:rsidRPr="003965D3">
        <w:rPr>
          <w:rFonts w:ascii="Times New Roman" w:hAnsi="Times New Roman" w:cs="Times New Roman"/>
        </w:rPr>
        <w:sym w:font="Symbol" w:char="F062"/>
      </w:r>
      <w:r w:rsidRPr="003965D3">
        <w:rPr>
          <w:rFonts w:ascii="Times New Roman" w:hAnsi="Times New Roman" w:cs="Times New Roman"/>
        </w:rPr>
        <w:t xml:space="preserve"> = .36, </w:t>
      </w:r>
      <w:r w:rsidRPr="003965D3">
        <w:rPr>
          <w:rFonts w:ascii="Times New Roman" w:hAnsi="Times New Roman" w:cs="Times New Roman"/>
          <w:i/>
        </w:rPr>
        <w:t>t</w:t>
      </w:r>
      <w:r w:rsidRPr="003965D3">
        <w:rPr>
          <w:rFonts w:ascii="Times New Roman" w:hAnsi="Times New Roman" w:cs="Times New Roman"/>
        </w:rPr>
        <w:t xml:space="preserve"> = 7.10, </w:t>
      </w:r>
      <w:r w:rsidRPr="003965D3">
        <w:rPr>
          <w:rFonts w:ascii="Times New Roman" w:hAnsi="Times New Roman" w:cs="Times New Roman"/>
          <w:i/>
        </w:rPr>
        <w:t>p</w:t>
      </w:r>
      <w:r w:rsidRPr="003965D3">
        <w:rPr>
          <w:rFonts w:ascii="Times New Roman" w:hAnsi="Times New Roman" w:cs="Times New Roman"/>
        </w:rPr>
        <w:t xml:space="preserve"> &lt; .001) were both significant predictors in the model. </w:t>
      </w:r>
    </w:p>
    <w:p w14:paraId="7DEBB55C" w14:textId="57DADE10" w:rsidR="00EF7E71" w:rsidRPr="003965D3" w:rsidRDefault="00EF7E71" w:rsidP="00EF7E71">
      <w:pPr>
        <w:spacing w:line="480" w:lineRule="auto"/>
        <w:ind w:firstLine="720"/>
        <w:rPr>
          <w:rFonts w:ascii="Times New Roman" w:hAnsi="Times New Roman" w:cs="Times New Roman"/>
        </w:rPr>
      </w:pPr>
      <w:r w:rsidRPr="003965D3">
        <w:rPr>
          <w:rFonts w:ascii="Times New Roman" w:hAnsi="Times New Roman" w:cs="Times New Roman"/>
        </w:rPr>
        <w:t xml:space="preserve">Next, the loneliness model was significant, </w:t>
      </w:r>
      <w:r w:rsidRPr="003965D3">
        <w:rPr>
          <w:rFonts w:ascii="Times New Roman" w:hAnsi="Times New Roman" w:cs="Times New Roman"/>
          <w:i/>
        </w:rPr>
        <w:t>F</w:t>
      </w:r>
      <w:r w:rsidRPr="003965D3">
        <w:rPr>
          <w:rFonts w:ascii="Times New Roman" w:hAnsi="Times New Roman" w:cs="Times New Roman"/>
        </w:rPr>
        <w:t xml:space="preserve"> (3, 350) = 81.22, </w:t>
      </w:r>
      <w:r w:rsidRPr="003965D3">
        <w:rPr>
          <w:rFonts w:ascii="Times New Roman" w:hAnsi="Times New Roman" w:cs="Times New Roman"/>
          <w:i/>
        </w:rPr>
        <w:t>p</w:t>
      </w:r>
      <w:r w:rsidRPr="003965D3">
        <w:rPr>
          <w:rFonts w:ascii="Times New Roman" w:hAnsi="Times New Roman" w:cs="Times New Roman"/>
        </w:rPr>
        <w:t xml:space="preserve"> = .001</w:t>
      </w:r>
      <w:r w:rsidR="00F156C7" w:rsidRPr="003965D3">
        <w:rPr>
          <w:rFonts w:ascii="Times New Roman" w:hAnsi="Times New Roman" w:cs="Times New Roman"/>
        </w:rPr>
        <w:t xml:space="preserve">, </w:t>
      </w:r>
      <w:r w:rsidR="00F156C7" w:rsidRPr="003965D3">
        <w:rPr>
          <w:rFonts w:ascii="Times New Roman" w:hAnsi="Times New Roman" w:cs="Times New Roman"/>
          <w:i/>
          <w:iCs/>
        </w:rPr>
        <w:t>r</w:t>
      </w:r>
      <w:r w:rsidR="00F156C7" w:rsidRPr="003965D3">
        <w:rPr>
          <w:rFonts w:ascii="Times New Roman" w:hAnsi="Times New Roman" w:cs="Times New Roman"/>
          <w:iCs/>
          <w:vertAlign w:val="superscript"/>
        </w:rPr>
        <w:t>2</w:t>
      </w:r>
      <w:r w:rsidR="00F156C7" w:rsidRPr="003965D3">
        <w:rPr>
          <w:rFonts w:ascii="Times New Roman" w:hAnsi="Times New Roman" w:cs="Times New Roman"/>
        </w:rPr>
        <w:t xml:space="preserve"> = .41</w:t>
      </w:r>
      <w:r w:rsidRPr="003965D3">
        <w:rPr>
          <w:rFonts w:ascii="Times New Roman" w:hAnsi="Times New Roman" w:cs="Times New Roman"/>
        </w:rPr>
        <w:t>.  Age (</w:t>
      </w:r>
      <w:r w:rsidRPr="003965D3">
        <w:rPr>
          <w:rFonts w:ascii="Times New Roman" w:hAnsi="Times New Roman" w:cs="Times New Roman"/>
        </w:rPr>
        <w:sym w:font="Symbol" w:char="F062"/>
      </w:r>
      <w:r w:rsidRPr="003965D3">
        <w:rPr>
          <w:rFonts w:ascii="Times New Roman" w:hAnsi="Times New Roman" w:cs="Times New Roman"/>
        </w:rPr>
        <w:t xml:space="preserve"> = -.15, </w:t>
      </w:r>
      <w:r w:rsidRPr="003965D3">
        <w:rPr>
          <w:rFonts w:ascii="Times New Roman" w:hAnsi="Times New Roman" w:cs="Times New Roman"/>
          <w:i/>
        </w:rPr>
        <w:t>t</w:t>
      </w:r>
      <w:r w:rsidRPr="003965D3">
        <w:rPr>
          <w:rFonts w:ascii="Times New Roman" w:hAnsi="Times New Roman" w:cs="Times New Roman"/>
        </w:rPr>
        <w:t xml:space="preserve"> = -3.51, </w:t>
      </w:r>
      <w:r w:rsidRPr="003965D3">
        <w:rPr>
          <w:rFonts w:ascii="Times New Roman" w:hAnsi="Times New Roman" w:cs="Times New Roman"/>
          <w:i/>
        </w:rPr>
        <w:t>p</w:t>
      </w:r>
      <w:r w:rsidRPr="003965D3">
        <w:rPr>
          <w:rFonts w:ascii="Times New Roman" w:hAnsi="Times New Roman" w:cs="Times New Roman"/>
        </w:rPr>
        <w:t xml:space="preserve"> = .001), sex (</w:t>
      </w:r>
      <w:r w:rsidRPr="003965D3">
        <w:rPr>
          <w:rFonts w:ascii="Times New Roman" w:hAnsi="Times New Roman" w:cs="Times New Roman"/>
        </w:rPr>
        <w:sym w:font="Symbol" w:char="F062"/>
      </w:r>
      <w:r w:rsidRPr="003965D3">
        <w:rPr>
          <w:rFonts w:ascii="Times New Roman" w:hAnsi="Times New Roman" w:cs="Times New Roman"/>
        </w:rPr>
        <w:t xml:space="preserve"> = .15, </w:t>
      </w:r>
      <w:r w:rsidRPr="003965D3">
        <w:rPr>
          <w:rFonts w:ascii="Times New Roman" w:hAnsi="Times New Roman" w:cs="Times New Roman"/>
          <w:i/>
        </w:rPr>
        <w:t>t</w:t>
      </w:r>
      <w:r w:rsidRPr="003965D3">
        <w:rPr>
          <w:rFonts w:ascii="Times New Roman" w:hAnsi="Times New Roman" w:cs="Times New Roman"/>
        </w:rPr>
        <w:t xml:space="preserve"> = 3.44, </w:t>
      </w:r>
      <w:r w:rsidRPr="003965D3">
        <w:rPr>
          <w:rFonts w:ascii="Times New Roman" w:hAnsi="Times New Roman" w:cs="Times New Roman"/>
          <w:i/>
        </w:rPr>
        <w:t>p</w:t>
      </w:r>
      <w:r w:rsidRPr="003965D3">
        <w:rPr>
          <w:rFonts w:ascii="Times New Roman" w:hAnsi="Times New Roman" w:cs="Times New Roman"/>
        </w:rPr>
        <w:t xml:space="preserve"> = .001) and </w:t>
      </w:r>
      <w:r w:rsidR="007B590E" w:rsidRPr="003965D3">
        <w:rPr>
          <w:rFonts w:ascii="Times New Roman" w:hAnsi="Times New Roman" w:cs="Times New Roman"/>
        </w:rPr>
        <w:t>experienced</w:t>
      </w:r>
      <w:r w:rsidRPr="003965D3">
        <w:rPr>
          <w:rFonts w:ascii="Times New Roman" w:hAnsi="Times New Roman" w:cs="Times New Roman"/>
        </w:rPr>
        <w:t xml:space="preserve"> affection (</w:t>
      </w:r>
      <w:r w:rsidRPr="003965D3">
        <w:rPr>
          <w:rFonts w:ascii="Times New Roman" w:hAnsi="Times New Roman" w:cs="Times New Roman"/>
        </w:rPr>
        <w:sym w:font="Symbol" w:char="F062"/>
      </w:r>
      <w:r w:rsidRPr="003965D3">
        <w:rPr>
          <w:rFonts w:ascii="Times New Roman" w:hAnsi="Times New Roman" w:cs="Times New Roman"/>
        </w:rPr>
        <w:t xml:space="preserve"> = -.63, </w:t>
      </w:r>
      <w:r w:rsidRPr="003965D3">
        <w:rPr>
          <w:rFonts w:ascii="Times New Roman" w:hAnsi="Times New Roman" w:cs="Times New Roman"/>
          <w:i/>
        </w:rPr>
        <w:t>t</w:t>
      </w:r>
      <w:r w:rsidRPr="003965D3">
        <w:rPr>
          <w:rFonts w:ascii="Times New Roman" w:hAnsi="Times New Roman" w:cs="Times New Roman"/>
        </w:rPr>
        <w:t xml:space="preserve"> = -15.22, </w:t>
      </w:r>
      <w:r w:rsidRPr="003965D3">
        <w:rPr>
          <w:rFonts w:ascii="Times New Roman" w:hAnsi="Times New Roman" w:cs="Times New Roman"/>
          <w:i/>
        </w:rPr>
        <w:t>p</w:t>
      </w:r>
      <w:r w:rsidRPr="003965D3">
        <w:rPr>
          <w:rFonts w:ascii="Times New Roman" w:hAnsi="Times New Roman" w:cs="Times New Roman"/>
        </w:rPr>
        <w:t xml:space="preserve"> &lt; .001) were significant predictors in the model. The depression model was also significant, </w:t>
      </w:r>
      <w:r w:rsidRPr="003965D3">
        <w:rPr>
          <w:rFonts w:ascii="Times New Roman" w:hAnsi="Times New Roman" w:cs="Times New Roman"/>
          <w:i/>
        </w:rPr>
        <w:t>F</w:t>
      </w:r>
      <w:r w:rsidRPr="003965D3">
        <w:rPr>
          <w:rFonts w:ascii="Times New Roman" w:hAnsi="Times New Roman" w:cs="Times New Roman"/>
        </w:rPr>
        <w:t xml:space="preserve"> (3, 350) = 31.86, </w:t>
      </w:r>
      <w:r w:rsidRPr="003965D3">
        <w:rPr>
          <w:rFonts w:ascii="Times New Roman" w:hAnsi="Times New Roman" w:cs="Times New Roman"/>
          <w:i/>
        </w:rPr>
        <w:t>p</w:t>
      </w:r>
      <w:r w:rsidRPr="003965D3">
        <w:rPr>
          <w:rFonts w:ascii="Times New Roman" w:hAnsi="Times New Roman" w:cs="Times New Roman"/>
        </w:rPr>
        <w:t xml:space="preserve"> = .001</w:t>
      </w:r>
      <w:r w:rsidR="00F156C7" w:rsidRPr="003965D3">
        <w:rPr>
          <w:rFonts w:ascii="Times New Roman" w:hAnsi="Times New Roman" w:cs="Times New Roman"/>
        </w:rPr>
        <w:t xml:space="preserve">, </w:t>
      </w:r>
      <w:r w:rsidR="00F156C7" w:rsidRPr="003965D3">
        <w:rPr>
          <w:rFonts w:ascii="Times New Roman" w:hAnsi="Times New Roman" w:cs="Times New Roman"/>
          <w:i/>
          <w:iCs/>
        </w:rPr>
        <w:t>r</w:t>
      </w:r>
      <w:r w:rsidR="00F156C7" w:rsidRPr="003965D3">
        <w:rPr>
          <w:rFonts w:ascii="Times New Roman" w:hAnsi="Times New Roman" w:cs="Times New Roman"/>
          <w:iCs/>
          <w:vertAlign w:val="superscript"/>
        </w:rPr>
        <w:t>2</w:t>
      </w:r>
      <w:r w:rsidR="00F156C7" w:rsidRPr="003965D3">
        <w:rPr>
          <w:rFonts w:ascii="Times New Roman" w:hAnsi="Times New Roman" w:cs="Times New Roman"/>
        </w:rPr>
        <w:t xml:space="preserve"> = .22</w:t>
      </w:r>
      <w:r w:rsidRPr="003965D3">
        <w:rPr>
          <w:rFonts w:ascii="Times New Roman" w:hAnsi="Times New Roman" w:cs="Times New Roman"/>
        </w:rPr>
        <w:t>.  Age (</w:t>
      </w:r>
      <w:r w:rsidRPr="003965D3">
        <w:rPr>
          <w:rFonts w:ascii="Times New Roman" w:hAnsi="Times New Roman" w:cs="Times New Roman"/>
        </w:rPr>
        <w:sym w:font="Symbol" w:char="F062"/>
      </w:r>
      <w:r w:rsidRPr="003965D3">
        <w:rPr>
          <w:rFonts w:ascii="Times New Roman" w:hAnsi="Times New Roman" w:cs="Times New Roman"/>
        </w:rPr>
        <w:t xml:space="preserve"> = -.13, </w:t>
      </w:r>
      <w:r w:rsidRPr="003965D3">
        <w:rPr>
          <w:rFonts w:ascii="Times New Roman" w:hAnsi="Times New Roman" w:cs="Times New Roman"/>
          <w:i/>
        </w:rPr>
        <w:t>t</w:t>
      </w:r>
      <w:r w:rsidRPr="003965D3">
        <w:rPr>
          <w:rFonts w:ascii="Times New Roman" w:hAnsi="Times New Roman" w:cs="Times New Roman"/>
        </w:rPr>
        <w:t xml:space="preserve"> = -2.70, </w:t>
      </w:r>
      <w:r w:rsidRPr="003965D3">
        <w:rPr>
          <w:rFonts w:ascii="Times New Roman" w:hAnsi="Times New Roman" w:cs="Times New Roman"/>
          <w:i/>
        </w:rPr>
        <w:t>p</w:t>
      </w:r>
      <w:r w:rsidRPr="003965D3">
        <w:rPr>
          <w:rFonts w:ascii="Times New Roman" w:hAnsi="Times New Roman" w:cs="Times New Roman"/>
        </w:rPr>
        <w:t xml:space="preserve"> = .007), sex (</w:t>
      </w:r>
      <w:r w:rsidRPr="003965D3">
        <w:rPr>
          <w:rFonts w:ascii="Times New Roman" w:hAnsi="Times New Roman" w:cs="Times New Roman"/>
        </w:rPr>
        <w:sym w:font="Symbol" w:char="F062"/>
      </w:r>
      <w:r w:rsidRPr="003965D3">
        <w:rPr>
          <w:rFonts w:ascii="Times New Roman" w:hAnsi="Times New Roman" w:cs="Times New Roman"/>
        </w:rPr>
        <w:t xml:space="preserve"> = .16, </w:t>
      </w:r>
      <w:r w:rsidRPr="003965D3">
        <w:rPr>
          <w:rFonts w:ascii="Times New Roman" w:hAnsi="Times New Roman" w:cs="Times New Roman"/>
          <w:i/>
        </w:rPr>
        <w:t>t</w:t>
      </w:r>
      <w:r w:rsidRPr="003965D3">
        <w:rPr>
          <w:rFonts w:ascii="Times New Roman" w:hAnsi="Times New Roman" w:cs="Times New Roman"/>
        </w:rPr>
        <w:t xml:space="preserve"> = 3.25, </w:t>
      </w:r>
      <w:r w:rsidRPr="003965D3">
        <w:rPr>
          <w:rFonts w:ascii="Times New Roman" w:hAnsi="Times New Roman" w:cs="Times New Roman"/>
          <w:i/>
        </w:rPr>
        <w:t>p</w:t>
      </w:r>
      <w:r w:rsidRPr="003965D3">
        <w:rPr>
          <w:rFonts w:ascii="Times New Roman" w:hAnsi="Times New Roman" w:cs="Times New Roman"/>
        </w:rPr>
        <w:t xml:space="preserve"> = .001) and </w:t>
      </w:r>
      <w:r w:rsidR="007B590E" w:rsidRPr="003965D3">
        <w:rPr>
          <w:rFonts w:ascii="Times New Roman" w:hAnsi="Times New Roman" w:cs="Times New Roman"/>
        </w:rPr>
        <w:t>experienced</w:t>
      </w:r>
      <w:r w:rsidRPr="003965D3">
        <w:rPr>
          <w:rFonts w:ascii="Times New Roman" w:hAnsi="Times New Roman" w:cs="Times New Roman"/>
        </w:rPr>
        <w:t xml:space="preserve"> affection (</w:t>
      </w:r>
      <w:r w:rsidRPr="003965D3">
        <w:rPr>
          <w:rFonts w:ascii="Times New Roman" w:hAnsi="Times New Roman" w:cs="Times New Roman"/>
        </w:rPr>
        <w:sym w:font="Symbol" w:char="F062"/>
      </w:r>
      <w:r w:rsidRPr="003965D3">
        <w:rPr>
          <w:rFonts w:ascii="Times New Roman" w:hAnsi="Times New Roman" w:cs="Times New Roman"/>
        </w:rPr>
        <w:t xml:space="preserve"> = -.45, </w:t>
      </w:r>
      <w:r w:rsidRPr="003965D3">
        <w:rPr>
          <w:rFonts w:ascii="Times New Roman" w:hAnsi="Times New Roman" w:cs="Times New Roman"/>
          <w:i/>
        </w:rPr>
        <w:t>t</w:t>
      </w:r>
      <w:r w:rsidRPr="003965D3">
        <w:rPr>
          <w:rFonts w:ascii="Times New Roman" w:hAnsi="Times New Roman" w:cs="Times New Roman"/>
        </w:rPr>
        <w:t xml:space="preserve"> = -9.31, </w:t>
      </w:r>
      <w:r w:rsidRPr="003965D3">
        <w:rPr>
          <w:rFonts w:ascii="Times New Roman" w:hAnsi="Times New Roman" w:cs="Times New Roman"/>
          <w:i/>
        </w:rPr>
        <w:t>p</w:t>
      </w:r>
      <w:r w:rsidRPr="003965D3">
        <w:rPr>
          <w:rFonts w:ascii="Times New Roman" w:hAnsi="Times New Roman" w:cs="Times New Roman"/>
        </w:rPr>
        <w:t xml:space="preserve"> &lt; .001) were significant predictors in the model. Hypothesis 1 is supported.</w:t>
      </w:r>
    </w:p>
    <w:p w14:paraId="569982FB" w14:textId="3A567BCC" w:rsidR="00EF7E71" w:rsidRPr="003965D3" w:rsidRDefault="00EF7E71" w:rsidP="00EF7E71">
      <w:pPr>
        <w:spacing w:line="480" w:lineRule="auto"/>
        <w:ind w:firstLine="720"/>
        <w:rPr>
          <w:rFonts w:ascii="Times New Roman" w:hAnsi="Times New Roman" w:cs="Times New Roman"/>
        </w:rPr>
      </w:pPr>
      <w:r w:rsidRPr="003965D3">
        <w:rPr>
          <w:rFonts w:ascii="Times New Roman" w:hAnsi="Times New Roman" w:cs="Times New Roman"/>
          <w:b/>
        </w:rPr>
        <w:t xml:space="preserve">H2: </w:t>
      </w:r>
      <w:r w:rsidRPr="003965D3">
        <w:rPr>
          <w:rFonts w:ascii="Times New Roman" w:hAnsi="Times New Roman" w:cs="Times New Roman"/>
        </w:rPr>
        <w:t xml:space="preserve">Hypothesis 2 predicted that affection deprivation is inversely related to relational satisfaction and relational closeness, </w:t>
      </w:r>
      <w:r w:rsidR="001B5B7D" w:rsidRPr="003965D3">
        <w:rPr>
          <w:rFonts w:ascii="Times New Roman" w:hAnsi="Times New Roman" w:cs="Times New Roman"/>
        </w:rPr>
        <w:t>and</w:t>
      </w:r>
      <w:r w:rsidRPr="003965D3">
        <w:rPr>
          <w:rFonts w:ascii="Times New Roman" w:hAnsi="Times New Roman" w:cs="Times New Roman"/>
        </w:rPr>
        <w:t xml:space="preserve"> </w:t>
      </w:r>
      <w:r w:rsidR="0091770D" w:rsidRPr="003965D3">
        <w:rPr>
          <w:rFonts w:ascii="Times New Roman" w:hAnsi="Times New Roman" w:cs="Times New Roman"/>
        </w:rPr>
        <w:t xml:space="preserve">positively </w:t>
      </w:r>
      <w:r w:rsidRPr="003965D3">
        <w:rPr>
          <w:rFonts w:ascii="Times New Roman" w:hAnsi="Times New Roman" w:cs="Times New Roman"/>
        </w:rPr>
        <w:t>related to both loneliness and depression. Two zero-order correlations and two regression models were run to test the hypothesis. We controlled for age in the models predicting loneliness and depression. First, we ran two zero-order correlations, finding significant correlations between affection deprivation and both relational satisfaction</w:t>
      </w:r>
      <w:r w:rsidR="001B5B7D" w:rsidRPr="003965D3">
        <w:rPr>
          <w:rFonts w:ascii="Times New Roman" w:hAnsi="Times New Roman" w:cs="Times New Roman"/>
        </w:rPr>
        <w:t xml:space="preserve">, </w:t>
      </w:r>
      <w:r w:rsidRPr="003965D3">
        <w:rPr>
          <w:rFonts w:ascii="Times New Roman" w:hAnsi="Times New Roman" w:cs="Times New Roman"/>
          <w:i/>
        </w:rPr>
        <w:t xml:space="preserve">r </w:t>
      </w:r>
      <w:r w:rsidRPr="003965D3">
        <w:rPr>
          <w:rFonts w:ascii="Times New Roman" w:hAnsi="Times New Roman" w:cs="Times New Roman"/>
        </w:rPr>
        <w:t xml:space="preserve">(354) = -.60, </w:t>
      </w:r>
      <w:r w:rsidRPr="003965D3">
        <w:rPr>
          <w:rFonts w:ascii="Times New Roman" w:hAnsi="Times New Roman" w:cs="Times New Roman"/>
          <w:i/>
        </w:rPr>
        <w:t xml:space="preserve">p </w:t>
      </w:r>
      <w:r w:rsidRPr="003965D3">
        <w:rPr>
          <w:rFonts w:ascii="Times New Roman" w:hAnsi="Times New Roman" w:cs="Times New Roman"/>
        </w:rPr>
        <w:t>&lt; .001</w:t>
      </w:r>
      <w:r w:rsidR="001B5B7D" w:rsidRPr="003965D3">
        <w:rPr>
          <w:rFonts w:ascii="Times New Roman" w:hAnsi="Times New Roman" w:cs="Times New Roman"/>
        </w:rPr>
        <w:t>,</w:t>
      </w:r>
      <w:r w:rsidRPr="003965D3">
        <w:rPr>
          <w:rFonts w:ascii="Times New Roman" w:hAnsi="Times New Roman" w:cs="Times New Roman"/>
        </w:rPr>
        <w:t xml:space="preserve"> and relational closeness</w:t>
      </w:r>
      <w:r w:rsidR="001B5B7D" w:rsidRPr="003965D3">
        <w:rPr>
          <w:rFonts w:ascii="Times New Roman" w:hAnsi="Times New Roman" w:cs="Times New Roman"/>
        </w:rPr>
        <w:t>,</w:t>
      </w:r>
      <w:r w:rsidRPr="003965D3">
        <w:rPr>
          <w:rFonts w:ascii="Times New Roman" w:hAnsi="Times New Roman" w:cs="Times New Roman"/>
        </w:rPr>
        <w:t xml:space="preserve"> </w:t>
      </w:r>
      <w:r w:rsidRPr="003965D3">
        <w:rPr>
          <w:rFonts w:ascii="Times New Roman" w:hAnsi="Times New Roman" w:cs="Times New Roman"/>
          <w:i/>
        </w:rPr>
        <w:t>r</w:t>
      </w:r>
      <w:r w:rsidRPr="003965D3">
        <w:rPr>
          <w:rFonts w:ascii="Times New Roman" w:hAnsi="Times New Roman" w:cs="Times New Roman"/>
        </w:rPr>
        <w:t xml:space="preserve"> (354) = -.47, </w:t>
      </w:r>
      <w:r w:rsidRPr="003965D3">
        <w:rPr>
          <w:rFonts w:ascii="Times New Roman" w:hAnsi="Times New Roman" w:cs="Times New Roman"/>
          <w:i/>
        </w:rPr>
        <w:t>p</w:t>
      </w:r>
      <w:r w:rsidRPr="003965D3">
        <w:rPr>
          <w:rFonts w:ascii="Times New Roman" w:hAnsi="Times New Roman" w:cs="Times New Roman"/>
        </w:rPr>
        <w:t xml:space="preserve"> &lt; .001. </w:t>
      </w:r>
    </w:p>
    <w:p w14:paraId="5A42BB10" w14:textId="49D3208D" w:rsidR="00EF7E71" w:rsidRPr="003965D3" w:rsidRDefault="00EF7E71" w:rsidP="00EF7E71">
      <w:pPr>
        <w:spacing w:line="480" w:lineRule="auto"/>
        <w:ind w:firstLine="720"/>
        <w:rPr>
          <w:rFonts w:ascii="Times New Roman" w:hAnsi="Times New Roman" w:cs="Times New Roman"/>
        </w:rPr>
      </w:pPr>
      <w:r w:rsidRPr="003965D3">
        <w:rPr>
          <w:rFonts w:ascii="Times New Roman" w:hAnsi="Times New Roman" w:cs="Times New Roman"/>
        </w:rPr>
        <w:t xml:space="preserve">Next, the loneliness model was significant, </w:t>
      </w:r>
      <w:r w:rsidRPr="003965D3">
        <w:rPr>
          <w:rFonts w:ascii="Times New Roman" w:hAnsi="Times New Roman" w:cs="Times New Roman"/>
          <w:i/>
        </w:rPr>
        <w:t>F</w:t>
      </w:r>
      <w:r w:rsidRPr="003965D3">
        <w:rPr>
          <w:rFonts w:ascii="Times New Roman" w:hAnsi="Times New Roman" w:cs="Times New Roman"/>
        </w:rPr>
        <w:t xml:space="preserve"> (2, 351) = 80.18, </w:t>
      </w:r>
      <w:r w:rsidRPr="003965D3">
        <w:rPr>
          <w:rFonts w:ascii="Times New Roman" w:hAnsi="Times New Roman" w:cs="Times New Roman"/>
          <w:i/>
        </w:rPr>
        <w:t>p</w:t>
      </w:r>
      <w:r w:rsidRPr="003965D3">
        <w:rPr>
          <w:rFonts w:ascii="Times New Roman" w:hAnsi="Times New Roman" w:cs="Times New Roman"/>
        </w:rPr>
        <w:t xml:space="preserve"> &lt; .001</w:t>
      </w:r>
      <w:r w:rsidR="00F156C7" w:rsidRPr="003965D3">
        <w:rPr>
          <w:rFonts w:ascii="Times New Roman" w:hAnsi="Times New Roman" w:cs="Times New Roman"/>
        </w:rPr>
        <w:t xml:space="preserve">, </w:t>
      </w:r>
      <w:r w:rsidR="00F156C7" w:rsidRPr="003965D3">
        <w:rPr>
          <w:rFonts w:ascii="Times New Roman" w:hAnsi="Times New Roman" w:cs="Times New Roman"/>
          <w:i/>
          <w:iCs/>
        </w:rPr>
        <w:t>r</w:t>
      </w:r>
      <w:r w:rsidR="00F156C7" w:rsidRPr="003965D3">
        <w:rPr>
          <w:rFonts w:ascii="Times New Roman" w:hAnsi="Times New Roman" w:cs="Times New Roman"/>
          <w:iCs/>
          <w:vertAlign w:val="superscript"/>
        </w:rPr>
        <w:t>2</w:t>
      </w:r>
      <w:r w:rsidR="00F156C7" w:rsidRPr="003965D3">
        <w:rPr>
          <w:rFonts w:ascii="Times New Roman" w:hAnsi="Times New Roman" w:cs="Times New Roman"/>
        </w:rPr>
        <w:t xml:space="preserve"> = .31</w:t>
      </w:r>
      <w:r w:rsidRPr="003965D3">
        <w:rPr>
          <w:rFonts w:ascii="Times New Roman" w:hAnsi="Times New Roman" w:cs="Times New Roman"/>
        </w:rPr>
        <w:t>.  Age (</w:t>
      </w:r>
      <w:r w:rsidRPr="003965D3">
        <w:rPr>
          <w:rFonts w:ascii="Times New Roman" w:hAnsi="Times New Roman" w:cs="Times New Roman"/>
        </w:rPr>
        <w:sym w:font="Symbol" w:char="F062"/>
      </w:r>
      <w:r w:rsidRPr="003965D3">
        <w:rPr>
          <w:rFonts w:ascii="Times New Roman" w:hAnsi="Times New Roman" w:cs="Times New Roman"/>
        </w:rPr>
        <w:t xml:space="preserve"> = -.11, </w:t>
      </w:r>
      <w:r w:rsidRPr="003965D3">
        <w:rPr>
          <w:rFonts w:ascii="Times New Roman" w:hAnsi="Times New Roman" w:cs="Times New Roman"/>
          <w:i/>
        </w:rPr>
        <w:t>t</w:t>
      </w:r>
      <w:r w:rsidRPr="003965D3">
        <w:rPr>
          <w:rFonts w:ascii="Times New Roman" w:hAnsi="Times New Roman" w:cs="Times New Roman"/>
        </w:rPr>
        <w:t xml:space="preserve"> = -2.53, </w:t>
      </w:r>
      <w:r w:rsidRPr="003965D3">
        <w:rPr>
          <w:rFonts w:ascii="Times New Roman" w:hAnsi="Times New Roman" w:cs="Times New Roman"/>
          <w:i/>
        </w:rPr>
        <w:t>p</w:t>
      </w:r>
      <w:r w:rsidRPr="003965D3">
        <w:rPr>
          <w:rFonts w:ascii="Times New Roman" w:hAnsi="Times New Roman" w:cs="Times New Roman"/>
        </w:rPr>
        <w:t xml:space="preserve"> = .01) and deprivation (</w:t>
      </w:r>
      <w:r w:rsidRPr="003965D3">
        <w:rPr>
          <w:rFonts w:ascii="Times New Roman" w:hAnsi="Times New Roman" w:cs="Times New Roman"/>
        </w:rPr>
        <w:sym w:font="Symbol" w:char="F062"/>
      </w:r>
      <w:r w:rsidRPr="003965D3">
        <w:rPr>
          <w:rFonts w:ascii="Times New Roman" w:hAnsi="Times New Roman" w:cs="Times New Roman"/>
        </w:rPr>
        <w:t xml:space="preserve"> = .54, </w:t>
      </w:r>
      <w:r w:rsidRPr="003965D3">
        <w:rPr>
          <w:rFonts w:ascii="Times New Roman" w:hAnsi="Times New Roman" w:cs="Times New Roman"/>
          <w:i/>
        </w:rPr>
        <w:t>t</w:t>
      </w:r>
      <w:r w:rsidRPr="003965D3">
        <w:rPr>
          <w:rFonts w:ascii="Times New Roman" w:hAnsi="Times New Roman" w:cs="Times New Roman"/>
        </w:rPr>
        <w:t xml:space="preserve"> = 12.30, </w:t>
      </w:r>
      <w:r w:rsidRPr="003965D3">
        <w:rPr>
          <w:rFonts w:ascii="Times New Roman" w:hAnsi="Times New Roman" w:cs="Times New Roman"/>
          <w:i/>
        </w:rPr>
        <w:t>p</w:t>
      </w:r>
      <w:r w:rsidRPr="003965D3">
        <w:rPr>
          <w:rFonts w:ascii="Times New Roman" w:hAnsi="Times New Roman" w:cs="Times New Roman"/>
        </w:rPr>
        <w:t xml:space="preserve"> &lt; .001) were both significant predictors in the model. The depression model was also significant, </w:t>
      </w:r>
      <w:r w:rsidRPr="003965D3">
        <w:rPr>
          <w:rFonts w:ascii="Times New Roman" w:hAnsi="Times New Roman" w:cs="Times New Roman"/>
          <w:i/>
        </w:rPr>
        <w:t>F</w:t>
      </w:r>
      <w:r w:rsidRPr="003965D3">
        <w:rPr>
          <w:rFonts w:ascii="Times New Roman" w:hAnsi="Times New Roman" w:cs="Times New Roman"/>
        </w:rPr>
        <w:t xml:space="preserve"> (2, 351) = 43.14, </w:t>
      </w:r>
      <w:r w:rsidRPr="003965D3">
        <w:rPr>
          <w:rFonts w:ascii="Times New Roman" w:hAnsi="Times New Roman" w:cs="Times New Roman"/>
          <w:i/>
        </w:rPr>
        <w:t>p</w:t>
      </w:r>
      <w:r w:rsidRPr="003965D3">
        <w:rPr>
          <w:rFonts w:ascii="Times New Roman" w:hAnsi="Times New Roman" w:cs="Times New Roman"/>
        </w:rPr>
        <w:t xml:space="preserve"> &lt; .001</w:t>
      </w:r>
      <w:r w:rsidR="00F156C7" w:rsidRPr="003965D3">
        <w:rPr>
          <w:rFonts w:ascii="Times New Roman" w:hAnsi="Times New Roman" w:cs="Times New Roman"/>
        </w:rPr>
        <w:t xml:space="preserve">, </w:t>
      </w:r>
      <w:r w:rsidR="00F156C7" w:rsidRPr="003965D3">
        <w:rPr>
          <w:rFonts w:ascii="Times New Roman" w:hAnsi="Times New Roman" w:cs="Times New Roman"/>
          <w:i/>
          <w:iCs/>
        </w:rPr>
        <w:t>r</w:t>
      </w:r>
      <w:r w:rsidR="00F156C7" w:rsidRPr="003965D3">
        <w:rPr>
          <w:rFonts w:ascii="Times New Roman" w:hAnsi="Times New Roman" w:cs="Times New Roman"/>
          <w:iCs/>
          <w:vertAlign w:val="superscript"/>
        </w:rPr>
        <w:t>2</w:t>
      </w:r>
      <w:r w:rsidR="00F156C7" w:rsidRPr="003965D3">
        <w:rPr>
          <w:rFonts w:ascii="Times New Roman" w:hAnsi="Times New Roman" w:cs="Times New Roman"/>
        </w:rPr>
        <w:t xml:space="preserve"> = .20</w:t>
      </w:r>
      <w:r w:rsidRPr="003965D3">
        <w:rPr>
          <w:rFonts w:ascii="Times New Roman" w:hAnsi="Times New Roman" w:cs="Times New Roman"/>
        </w:rPr>
        <w:t>.  Age (</w:t>
      </w:r>
      <w:r w:rsidRPr="003965D3">
        <w:rPr>
          <w:rFonts w:ascii="Times New Roman" w:hAnsi="Times New Roman" w:cs="Times New Roman"/>
        </w:rPr>
        <w:sym w:font="Symbol" w:char="F062"/>
      </w:r>
      <w:r w:rsidRPr="003965D3">
        <w:rPr>
          <w:rFonts w:ascii="Times New Roman" w:hAnsi="Times New Roman" w:cs="Times New Roman"/>
        </w:rPr>
        <w:t xml:space="preserve"> = -.09, </w:t>
      </w:r>
      <w:r w:rsidRPr="003965D3">
        <w:rPr>
          <w:rFonts w:ascii="Times New Roman" w:hAnsi="Times New Roman" w:cs="Times New Roman"/>
          <w:i/>
        </w:rPr>
        <w:t>t</w:t>
      </w:r>
      <w:r w:rsidRPr="003965D3">
        <w:rPr>
          <w:rFonts w:ascii="Times New Roman" w:hAnsi="Times New Roman" w:cs="Times New Roman"/>
        </w:rPr>
        <w:t xml:space="preserve"> = -1.95, </w:t>
      </w:r>
      <w:r w:rsidRPr="003965D3">
        <w:rPr>
          <w:rFonts w:ascii="Times New Roman" w:hAnsi="Times New Roman" w:cs="Times New Roman"/>
          <w:i/>
        </w:rPr>
        <w:t>p</w:t>
      </w:r>
      <w:r w:rsidRPr="003965D3">
        <w:rPr>
          <w:rFonts w:ascii="Times New Roman" w:hAnsi="Times New Roman" w:cs="Times New Roman"/>
        </w:rPr>
        <w:t xml:space="preserve"> = .06) was nonsignificant and deprivation (</w:t>
      </w:r>
      <w:r w:rsidRPr="003965D3">
        <w:rPr>
          <w:rFonts w:ascii="Times New Roman" w:hAnsi="Times New Roman" w:cs="Times New Roman"/>
        </w:rPr>
        <w:sym w:font="Symbol" w:char="F062"/>
      </w:r>
      <w:r w:rsidRPr="003965D3">
        <w:rPr>
          <w:rFonts w:ascii="Times New Roman" w:hAnsi="Times New Roman" w:cs="Times New Roman"/>
        </w:rPr>
        <w:t xml:space="preserve"> = .43, </w:t>
      </w:r>
      <w:r w:rsidRPr="003965D3">
        <w:rPr>
          <w:rFonts w:ascii="Times New Roman" w:hAnsi="Times New Roman" w:cs="Times New Roman"/>
          <w:i/>
        </w:rPr>
        <w:t>t</w:t>
      </w:r>
      <w:r w:rsidRPr="003965D3">
        <w:rPr>
          <w:rFonts w:ascii="Times New Roman" w:hAnsi="Times New Roman" w:cs="Times New Roman"/>
        </w:rPr>
        <w:t xml:space="preserve"> = 9.00, </w:t>
      </w:r>
      <w:r w:rsidRPr="003965D3">
        <w:rPr>
          <w:rFonts w:ascii="Times New Roman" w:hAnsi="Times New Roman" w:cs="Times New Roman"/>
          <w:i/>
        </w:rPr>
        <w:t>p</w:t>
      </w:r>
      <w:r w:rsidRPr="003965D3">
        <w:rPr>
          <w:rFonts w:ascii="Times New Roman" w:hAnsi="Times New Roman" w:cs="Times New Roman"/>
        </w:rPr>
        <w:t xml:space="preserve"> &lt; .001) was a significant predictor in the model. Hypothesis 2 is supported.</w:t>
      </w:r>
    </w:p>
    <w:p w14:paraId="4D0F3385" w14:textId="637E80C6" w:rsidR="00EF7E71" w:rsidRPr="003965D3" w:rsidRDefault="00EF7E71" w:rsidP="00EF7E71">
      <w:pPr>
        <w:spacing w:line="480" w:lineRule="auto"/>
        <w:ind w:firstLine="720"/>
        <w:rPr>
          <w:rFonts w:ascii="Times New Roman" w:hAnsi="Times New Roman" w:cs="Times New Roman"/>
        </w:rPr>
      </w:pPr>
      <w:r w:rsidRPr="003965D3">
        <w:rPr>
          <w:rFonts w:ascii="Times New Roman" w:hAnsi="Times New Roman" w:cs="Times New Roman"/>
          <w:b/>
        </w:rPr>
        <w:lastRenderedPageBreak/>
        <w:t>H3:</w:t>
      </w:r>
      <w:r w:rsidRPr="003965D3">
        <w:rPr>
          <w:rFonts w:ascii="Times New Roman" w:hAnsi="Times New Roman" w:cs="Times New Roman"/>
        </w:rPr>
        <w:t xml:space="preserve"> Hypothesis 3 predicted that </w:t>
      </w:r>
      <w:r w:rsidR="007B590E" w:rsidRPr="003965D3">
        <w:rPr>
          <w:rFonts w:ascii="Times New Roman" w:hAnsi="Times New Roman" w:cs="Times New Roman"/>
        </w:rPr>
        <w:t xml:space="preserve">pornography </w:t>
      </w:r>
      <w:r w:rsidRPr="003965D3">
        <w:rPr>
          <w:rFonts w:ascii="Times New Roman" w:hAnsi="Times New Roman" w:cs="Times New Roman"/>
        </w:rPr>
        <w:t xml:space="preserve">consumption </w:t>
      </w:r>
      <w:r w:rsidR="001B5B7D" w:rsidRPr="003965D3">
        <w:rPr>
          <w:rFonts w:ascii="Times New Roman" w:hAnsi="Times New Roman" w:cs="Times New Roman"/>
        </w:rPr>
        <w:t>is</w:t>
      </w:r>
      <w:r w:rsidRPr="003965D3">
        <w:rPr>
          <w:rFonts w:ascii="Times New Roman" w:hAnsi="Times New Roman" w:cs="Times New Roman"/>
        </w:rPr>
        <w:t xml:space="preserve"> </w:t>
      </w:r>
      <w:r w:rsidR="0091770D" w:rsidRPr="003965D3">
        <w:rPr>
          <w:rFonts w:ascii="Times New Roman" w:hAnsi="Times New Roman" w:cs="Times New Roman"/>
        </w:rPr>
        <w:t xml:space="preserve">positively </w:t>
      </w:r>
      <w:r w:rsidRPr="003965D3">
        <w:rPr>
          <w:rFonts w:ascii="Times New Roman" w:hAnsi="Times New Roman" w:cs="Times New Roman"/>
        </w:rPr>
        <w:t>related to affection deprivation and inversely related to experienced affection. Two regression models</w:t>
      </w:r>
      <w:r w:rsidR="001B5B7D" w:rsidRPr="003965D3">
        <w:rPr>
          <w:rFonts w:ascii="Times New Roman" w:hAnsi="Times New Roman" w:cs="Times New Roman"/>
        </w:rPr>
        <w:t>,</w:t>
      </w:r>
      <w:r w:rsidRPr="003965D3">
        <w:rPr>
          <w:rFonts w:ascii="Times New Roman" w:hAnsi="Times New Roman" w:cs="Times New Roman"/>
        </w:rPr>
        <w:t xml:space="preserve"> </w:t>
      </w:r>
      <w:r w:rsidR="001B5B7D" w:rsidRPr="003965D3">
        <w:rPr>
          <w:rFonts w:ascii="Times New Roman" w:hAnsi="Times New Roman" w:cs="Times New Roman"/>
        </w:rPr>
        <w:t>controlling for sex and age, tested</w:t>
      </w:r>
      <w:r w:rsidRPr="003965D3">
        <w:rPr>
          <w:rFonts w:ascii="Times New Roman" w:hAnsi="Times New Roman" w:cs="Times New Roman"/>
        </w:rPr>
        <w:t xml:space="preserve"> the hypothesis. The deprivation model was nonsignificant, </w:t>
      </w:r>
      <w:r w:rsidRPr="003965D3">
        <w:rPr>
          <w:rFonts w:ascii="Times New Roman" w:hAnsi="Times New Roman" w:cs="Times New Roman"/>
          <w:i/>
        </w:rPr>
        <w:t>F</w:t>
      </w:r>
      <w:r w:rsidRPr="003965D3">
        <w:rPr>
          <w:rFonts w:ascii="Times New Roman" w:hAnsi="Times New Roman" w:cs="Times New Roman"/>
        </w:rPr>
        <w:t xml:space="preserve"> (3, 350) = 1.65, </w:t>
      </w:r>
      <w:r w:rsidRPr="003965D3">
        <w:rPr>
          <w:rFonts w:ascii="Times New Roman" w:hAnsi="Times New Roman" w:cs="Times New Roman"/>
          <w:i/>
        </w:rPr>
        <w:t>p</w:t>
      </w:r>
      <w:r w:rsidRPr="003965D3">
        <w:rPr>
          <w:rFonts w:ascii="Times New Roman" w:hAnsi="Times New Roman" w:cs="Times New Roman"/>
        </w:rPr>
        <w:t xml:space="preserve"> = .18</w:t>
      </w:r>
      <w:r w:rsidR="00F156C7" w:rsidRPr="003965D3">
        <w:rPr>
          <w:rFonts w:ascii="Times New Roman" w:hAnsi="Times New Roman" w:cs="Times New Roman"/>
        </w:rPr>
        <w:t xml:space="preserve">, </w:t>
      </w:r>
      <w:r w:rsidR="00F156C7" w:rsidRPr="003965D3">
        <w:rPr>
          <w:rFonts w:ascii="Times New Roman" w:hAnsi="Times New Roman" w:cs="Times New Roman"/>
          <w:i/>
          <w:iCs/>
        </w:rPr>
        <w:t>r</w:t>
      </w:r>
      <w:r w:rsidR="00F156C7" w:rsidRPr="003965D3">
        <w:rPr>
          <w:rFonts w:ascii="Times New Roman" w:hAnsi="Times New Roman" w:cs="Times New Roman"/>
          <w:iCs/>
          <w:vertAlign w:val="superscript"/>
        </w:rPr>
        <w:t>2</w:t>
      </w:r>
      <w:r w:rsidR="00F156C7" w:rsidRPr="003965D3">
        <w:rPr>
          <w:rFonts w:ascii="Times New Roman" w:hAnsi="Times New Roman" w:cs="Times New Roman"/>
        </w:rPr>
        <w:t xml:space="preserve"> = .01</w:t>
      </w:r>
      <w:r w:rsidRPr="003965D3">
        <w:rPr>
          <w:rFonts w:ascii="Times New Roman" w:hAnsi="Times New Roman" w:cs="Times New Roman"/>
        </w:rPr>
        <w:t>.  Both age (</w:t>
      </w:r>
      <w:r w:rsidRPr="003965D3">
        <w:rPr>
          <w:rFonts w:ascii="Times New Roman" w:hAnsi="Times New Roman" w:cs="Times New Roman"/>
        </w:rPr>
        <w:sym w:font="Symbol" w:char="F062"/>
      </w:r>
      <w:r w:rsidRPr="003965D3">
        <w:rPr>
          <w:rFonts w:ascii="Times New Roman" w:hAnsi="Times New Roman" w:cs="Times New Roman"/>
        </w:rPr>
        <w:t xml:space="preserve"> = -.02, </w:t>
      </w:r>
      <w:r w:rsidRPr="003965D3">
        <w:rPr>
          <w:rFonts w:ascii="Times New Roman" w:hAnsi="Times New Roman" w:cs="Times New Roman"/>
          <w:i/>
        </w:rPr>
        <w:t>t</w:t>
      </w:r>
      <w:r w:rsidRPr="003965D3">
        <w:rPr>
          <w:rFonts w:ascii="Times New Roman" w:hAnsi="Times New Roman" w:cs="Times New Roman"/>
        </w:rPr>
        <w:t xml:space="preserve"> = -0.36, </w:t>
      </w:r>
      <w:r w:rsidRPr="003965D3">
        <w:rPr>
          <w:rFonts w:ascii="Times New Roman" w:hAnsi="Times New Roman" w:cs="Times New Roman"/>
          <w:i/>
        </w:rPr>
        <w:t>p</w:t>
      </w:r>
      <w:r w:rsidRPr="003965D3">
        <w:rPr>
          <w:rFonts w:ascii="Times New Roman" w:hAnsi="Times New Roman" w:cs="Times New Roman"/>
        </w:rPr>
        <w:t xml:space="preserve"> = .72) and sex (</w:t>
      </w:r>
      <w:r w:rsidRPr="003965D3">
        <w:rPr>
          <w:rFonts w:ascii="Times New Roman" w:hAnsi="Times New Roman" w:cs="Times New Roman"/>
        </w:rPr>
        <w:sym w:font="Symbol" w:char="F062"/>
      </w:r>
      <w:r w:rsidRPr="003965D3">
        <w:rPr>
          <w:rFonts w:ascii="Times New Roman" w:hAnsi="Times New Roman" w:cs="Times New Roman"/>
        </w:rPr>
        <w:t xml:space="preserve"> =.10, </w:t>
      </w:r>
      <w:r w:rsidRPr="003965D3">
        <w:rPr>
          <w:rFonts w:ascii="Times New Roman" w:hAnsi="Times New Roman" w:cs="Times New Roman"/>
          <w:i/>
        </w:rPr>
        <w:t>t</w:t>
      </w:r>
      <w:r w:rsidRPr="003965D3">
        <w:rPr>
          <w:rFonts w:ascii="Times New Roman" w:hAnsi="Times New Roman" w:cs="Times New Roman"/>
        </w:rPr>
        <w:t xml:space="preserve"> = 1.58, </w:t>
      </w:r>
      <w:r w:rsidRPr="003965D3">
        <w:rPr>
          <w:rFonts w:ascii="Times New Roman" w:hAnsi="Times New Roman" w:cs="Times New Roman"/>
          <w:i/>
        </w:rPr>
        <w:t>p</w:t>
      </w:r>
      <w:r w:rsidRPr="003965D3">
        <w:rPr>
          <w:rFonts w:ascii="Times New Roman" w:hAnsi="Times New Roman" w:cs="Times New Roman"/>
        </w:rPr>
        <w:t xml:space="preserve"> = .12) were nonsignificant predictors in the model, though pornography consumption was a significant predictor (</w:t>
      </w:r>
      <w:r w:rsidRPr="003965D3">
        <w:rPr>
          <w:rFonts w:ascii="Times New Roman" w:hAnsi="Times New Roman" w:cs="Times New Roman"/>
        </w:rPr>
        <w:sym w:font="Symbol" w:char="F062"/>
      </w:r>
      <w:r w:rsidRPr="003965D3">
        <w:rPr>
          <w:rFonts w:ascii="Times New Roman" w:hAnsi="Times New Roman" w:cs="Times New Roman"/>
        </w:rPr>
        <w:t xml:space="preserve"> = .12, </w:t>
      </w:r>
      <w:r w:rsidRPr="003965D3">
        <w:rPr>
          <w:rFonts w:ascii="Times New Roman" w:hAnsi="Times New Roman" w:cs="Times New Roman"/>
          <w:i/>
        </w:rPr>
        <w:t>t</w:t>
      </w:r>
      <w:r w:rsidRPr="003965D3">
        <w:rPr>
          <w:rFonts w:ascii="Times New Roman" w:hAnsi="Times New Roman" w:cs="Times New Roman"/>
        </w:rPr>
        <w:t xml:space="preserve"> = 1.97, </w:t>
      </w:r>
      <w:r w:rsidRPr="003965D3">
        <w:rPr>
          <w:rFonts w:ascii="Times New Roman" w:hAnsi="Times New Roman" w:cs="Times New Roman"/>
          <w:i/>
        </w:rPr>
        <w:t>p</w:t>
      </w:r>
      <w:r w:rsidRPr="003965D3">
        <w:rPr>
          <w:rFonts w:ascii="Times New Roman" w:hAnsi="Times New Roman" w:cs="Times New Roman"/>
        </w:rPr>
        <w:t xml:space="preserve"> = .05). Due to the nonsignificant relationships of both age and sex within the regression model, we reran the hypothesis test as a zero-order correlation. That correlation was nonsignificant, </w:t>
      </w:r>
      <w:r w:rsidRPr="003965D3">
        <w:rPr>
          <w:rFonts w:ascii="Times New Roman" w:hAnsi="Times New Roman" w:cs="Times New Roman"/>
          <w:i/>
        </w:rPr>
        <w:t>r</w:t>
      </w:r>
      <w:r w:rsidRPr="003965D3">
        <w:rPr>
          <w:rFonts w:ascii="Times New Roman" w:hAnsi="Times New Roman" w:cs="Times New Roman"/>
        </w:rPr>
        <w:t xml:space="preserve"> (355) = .08, </w:t>
      </w:r>
      <w:r w:rsidRPr="003965D3">
        <w:rPr>
          <w:rFonts w:ascii="Times New Roman" w:hAnsi="Times New Roman" w:cs="Times New Roman"/>
          <w:i/>
        </w:rPr>
        <w:t>p</w:t>
      </w:r>
      <w:r w:rsidRPr="003965D3">
        <w:rPr>
          <w:rFonts w:ascii="Times New Roman" w:hAnsi="Times New Roman" w:cs="Times New Roman"/>
        </w:rPr>
        <w:t xml:space="preserve"> = .06. Next, the experienced affection model was significant, </w:t>
      </w:r>
      <w:r w:rsidRPr="003965D3">
        <w:rPr>
          <w:rFonts w:ascii="Times New Roman" w:hAnsi="Times New Roman" w:cs="Times New Roman"/>
          <w:i/>
        </w:rPr>
        <w:t>F</w:t>
      </w:r>
      <w:r w:rsidRPr="003965D3">
        <w:rPr>
          <w:rFonts w:ascii="Times New Roman" w:hAnsi="Times New Roman" w:cs="Times New Roman"/>
        </w:rPr>
        <w:t xml:space="preserve"> (3, 350) = 4.01, </w:t>
      </w:r>
      <w:r w:rsidRPr="003965D3">
        <w:rPr>
          <w:rFonts w:ascii="Times New Roman" w:hAnsi="Times New Roman" w:cs="Times New Roman"/>
          <w:i/>
        </w:rPr>
        <w:t>p</w:t>
      </w:r>
      <w:r w:rsidRPr="003965D3">
        <w:rPr>
          <w:rFonts w:ascii="Times New Roman" w:hAnsi="Times New Roman" w:cs="Times New Roman"/>
        </w:rPr>
        <w:t xml:space="preserve"> = .008</w:t>
      </w:r>
      <w:r w:rsidR="00F156C7" w:rsidRPr="003965D3">
        <w:rPr>
          <w:rFonts w:ascii="Times New Roman" w:hAnsi="Times New Roman" w:cs="Times New Roman"/>
        </w:rPr>
        <w:t xml:space="preserve">, </w:t>
      </w:r>
      <w:r w:rsidR="00F156C7" w:rsidRPr="003965D3">
        <w:rPr>
          <w:rFonts w:ascii="Times New Roman" w:hAnsi="Times New Roman" w:cs="Times New Roman"/>
          <w:i/>
          <w:iCs/>
        </w:rPr>
        <w:t>r</w:t>
      </w:r>
      <w:r w:rsidR="00F156C7" w:rsidRPr="003965D3">
        <w:rPr>
          <w:rFonts w:ascii="Times New Roman" w:hAnsi="Times New Roman" w:cs="Times New Roman"/>
          <w:iCs/>
          <w:vertAlign w:val="superscript"/>
        </w:rPr>
        <w:t>2</w:t>
      </w:r>
      <w:r w:rsidR="00F156C7" w:rsidRPr="003965D3">
        <w:rPr>
          <w:rFonts w:ascii="Times New Roman" w:hAnsi="Times New Roman" w:cs="Times New Roman"/>
        </w:rPr>
        <w:t xml:space="preserve"> = .03</w:t>
      </w:r>
      <w:r w:rsidRPr="003965D3">
        <w:rPr>
          <w:rFonts w:ascii="Times New Roman" w:hAnsi="Times New Roman" w:cs="Times New Roman"/>
        </w:rPr>
        <w:t>. Both age (</w:t>
      </w:r>
      <w:r w:rsidRPr="003965D3">
        <w:rPr>
          <w:rFonts w:ascii="Times New Roman" w:hAnsi="Times New Roman" w:cs="Times New Roman"/>
        </w:rPr>
        <w:sym w:font="Symbol" w:char="F062"/>
      </w:r>
      <w:r w:rsidRPr="003965D3">
        <w:rPr>
          <w:rFonts w:ascii="Times New Roman" w:hAnsi="Times New Roman" w:cs="Times New Roman"/>
        </w:rPr>
        <w:t xml:space="preserve"> = -.03, </w:t>
      </w:r>
      <w:r w:rsidRPr="003965D3">
        <w:rPr>
          <w:rFonts w:ascii="Times New Roman" w:hAnsi="Times New Roman" w:cs="Times New Roman"/>
          <w:i/>
        </w:rPr>
        <w:t>t</w:t>
      </w:r>
      <w:r w:rsidRPr="003965D3">
        <w:rPr>
          <w:rFonts w:ascii="Times New Roman" w:hAnsi="Times New Roman" w:cs="Times New Roman"/>
        </w:rPr>
        <w:t xml:space="preserve"> = -0.60, </w:t>
      </w:r>
      <w:r w:rsidRPr="003965D3">
        <w:rPr>
          <w:rFonts w:ascii="Times New Roman" w:hAnsi="Times New Roman" w:cs="Times New Roman"/>
          <w:i/>
        </w:rPr>
        <w:t>p</w:t>
      </w:r>
      <w:r w:rsidRPr="003965D3">
        <w:rPr>
          <w:rFonts w:ascii="Times New Roman" w:hAnsi="Times New Roman" w:cs="Times New Roman"/>
        </w:rPr>
        <w:t xml:space="preserve"> = .55) and sex (</w:t>
      </w:r>
      <w:r w:rsidRPr="003965D3">
        <w:rPr>
          <w:rFonts w:ascii="Times New Roman" w:hAnsi="Times New Roman" w:cs="Times New Roman"/>
        </w:rPr>
        <w:sym w:font="Symbol" w:char="F062"/>
      </w:r>
      <w:r w:rsidRPr="003965D3">
        <w:rPr>
          <w:rFonts w:ascii="Times New Roman" w:hAnsi="Times New Roman" w:cs="Times New Roman"/>
        </w:rPr>
        <w:t xml:space="preserve"> =.09, </w:t>
      </w:r>
      <w:r w:rsidRPr="003965D3">
        <w:rPr>
          <w:rFonts w:ascii="Times New Roman" w:hAnsi="Times New Roman" w:cs="Times New Roman"/>
          <w:i/>
        </w:rPr>
        <w:t>t</w:t>
      </w:r>
      <w:r w:rsidRPr="003965D3">
        <w:rPr>
          <w:rFonts w:ascii="Times New Roman" w:hAnsi="Times New Roman" w:cs="Times New Roman"/>
        </w:rPr>
        <w:t xml:space="preserve"> = 1.56, </w:t>
      </w:r>
      <w:r w:rsidRPr="003965D3">
        <w:rPr>
          <w:rFonts w:ascii="Times New Roman" w:hAnsi="Times New Roman" w:cs="Times New Roman"/>
          <w:i/>
        </w:rPr>
        <w:t>p</w:t>
      </w:r>
      <w:r w:rsidRPr="003965D3">
        <w:rPr>
          <w:rFonts w:ascii="Times New Roman" w:hAnsi="Times New Roman" w:cs="Times New Roman"/>
        </w:rPr>
        <w:t xml:space="preserve"> = .12) were nonsignificant predictors in the model, though pornography consumption was a significant predictor (</w:t>
      </w:r>
      <w:r w:rsidRPr="003965D3">
        <w:rPr>
          <w:rFonts w:ascii="Times New Roman" w:hAnsi="Times New Roman" w:cs="Times New Roman"/>
        </w:rPr>
        <w:sym w:font="Symbol" w:char="F062"/>
      </w:r>
      <w:r w:rsidRPr="003965D3">
        <w:rPr>
          <w:rFonts w:ascii="Times New Roman" w:hAnsi="Times New Roman" w:cs="Times New Roman"/>
        </w:rPr>
        <w:t xml:space="preserve"> = -.12, </w:t>
      </w:r>
      <w:r w:rsidRPr="003965D3">
        <w:rPr>
          <w:rFonts w:ascii="Times New Roman" w:hAnsi="Times New Roman" w:cs="Times New Roman"/>
          <w:i/>
        </w:rPr>
        <w:t>t</w:t>
      </w:r>
      <w:r w:rsidRPr="003965D3">
        <w:rPr>
          <w:rFonts w:ascii="Times New Roman" w:hAnsi="Times New Roman" w:cs="Times New Roman"/>
        </w:rPr>
        <w:t xml:space="preserve"> = -2.00, </w:t>
      </w:r>
      <w:r w:rsidRPr="003965D3">
        <w:rPr>
          <w:rFonts w:ascii="Times New Roman" w:hAnsi="Times New Roman" w:cs="Times New Roman"/>
          <w:i/>
        </w:rPr>
        <w:t>p</w:t>
      </w:r>
      <w:r w:rsidRPr="003965D3">
        <w:rPr>
          <w:rFonts w:ascii="Times New Roman" w:hAnsi="Times New Roman" w:cs="Times New Roman"/>
        </w:rPr>
        <w:t xml:space="preserve"> = .046). Hypothesis 3 is partially supported.</w:t>
      </w:r>
    </w:p>
    <w:p w14:paraId="5B3865EF" w14:textId="43801369" w:rsidR="00EF7E71" w:rsidRPr="003965D3" w:rsidRDefault="00EF7E71" w:rsidP="00EF7E71">
      <w:pPr>
        <w:spacing w:line="480" w:lineRule="auto"/>
        <w:ind w:firstLine="720"/>
        <w:rPr>
          <w:rFonts w:ascii="Times New Roman" w:hAnsi="Times New Roman" w:cs="Times New Roman"/>
        </w:rPr>
      </w:pPr>
      <w:r w:rsidRPr="003965D3">
        <w:rPr>
          <w:rFonts w:ascii="Times New Roman" w:hAnsi="Times New Roman" w:cs="Times New Roman"/>
          <w:b/>
        </w:rPr>
        <w:t xml:space="preserve">H4: </w:t>
      </w:r>
      <w:r w:rsidRPr="003965D3">
        <w:rPr>
          <w:rFonts w:ascii="Times New Roman" w:hAnsi="Times New Roman" w:cs="Times New Roman"/>
        </w:rPr>
        <w:t xml:space="preserve">Hypothesis 4 predicted that </w:t>
      </w:r>
      <w:r w:rsidR="007B590E" w:rsidRPr="003965D3">
        <w:rPr>
          <w:rFonts w:ascii="Times New Roman" w:hAnsi="Times New Roman" w:cs="Times New Roman"/>
        </w:rPr>
        <w:t xml:space="preserve">pornography </w:t>
      </w:r>
      <w:r w:rsidRPr="003965D3">
        <w:rPr>
          <w:rFonts w:ascii="Times New Roman" w:hAnsi="Times New Roman" w:cs="Times New Roman"/>
        </w:rPr>
        <w:t xml:space="preserve">consumption is inversely related to both relational satisfaction and closeness, </w:t>
      </w:r>
      <w:r w:rsidR="00AA69E1" w:rsidRPr="003965D3">
        <w:rPr>
          <w:rFonts w:ascii="Times New Roman" w:hAnsi="Times New Roman" w:cs="Times New Roman"/>
        </w:rPr>
        <w:t>and</w:t>
      </w:r>
      <w:r w:rsidR="0091770D" w:rsidRPr="003965D3">
        <w:rPr>
          <w:rFonts w:ascii="Times New Roman" w:hAnsi="Times New Roman" w:cs="Times New Roman"/>
        </w:rPr>
        <w:t xml:space="preserve"> positively</w:t>
      </w:r>
      <w:r w:rsidRPr="003965D3">
        <w:rPr>
          <w:rFonts w:ascii="Times New Roman" w:hAnsi="Times New Roman" w:cs="Times New Roman"/>
        </w:rPr>
        <w:t xml:space="preserve"> related to both loneliness and depression. Four regression models </w:t>
      </w:r>
      <w:r w:rsidR="00AA69E1" w:rsidRPr="003965D3">
        <w:rPr>
          <w:rFonts w:ascii="Times New Roman" w:hAnsi="Times New Roman" w:cs="Times New Roman"/>
        </w:rPr>
        <w:t>tested</w:t>
      </w:r>
      <w:r w:rsidRPr="003965D3">
        <w:rPr>
          <w:rFonts w:ascii="Times New Roman" w:hAnsi="Times New Roman" w:cs="Times New Roman"/>
        </w:rPr>
        <w:t xml:space="preserve"> the hypothesis. We controlled for sex in all four models, </w:t>
      </w:r>
      <w:r w:rsidR="00AA69E1" w:rsidRPr="003965D3">
        <w:rPr>
          <w:rFonts w:ascii="Times New Roman" w:hAnsi="Times New Roman" w:cs="Times New Roman"/>
        </w:rPr>
        <w:t xml:space="preserve">and </w:t>
      </w:r>
      <w:r w:rsidRPr="003965D3">
        <w:rPr>
          <w:rFonts w:ascii="Times New Roman" w:hAnsi="Times New Roman" w:cs="Times New Roman"/>
        </w:rPr>
        <w:t xml:space="preserve">also controlled for age in the models predicting loneliness and depression. First, the satisfaction model was significant, </w:t>
      </w:r>
      <w:r w:rsidRPr="003965D3">
        <w:rPr>
          <w:rFonts w:ascii="Times New Roman" w:hAnsi="Times New Roman" w:cs="Times New Roman"/>
          <w:i/>
        </w:rPr>
        <w:t>F</w:t>
      </w:r>
      <w:r w:rsidRPr="003965D3">
        <w:rPr>
          <w:rFonts w:ascii="Times New Roman" w:hAnsi="Times New Roman" w:cs="Times New Roman"/>
        </w:rPr>
        <w:t xml:space="preserve"> (2, 352) = 7.58, </w:t>
      </w:r>
      <w:r w:rsidRPr="003965D3">
        <w:rPr>
          <w:rFonts w:ascii="Times New Roman" w:hAnsi="Times New Roman" w:cs="Times New Roman"/>
          <w:i/>
        </w:rPr>
        <w:t>p</w:t>
      </w:r>
      <w:r w:rsidRPr="003965D3">
        <w:rPr>
          <w:rFonts w:ascii="Times New Roman" w:hAnsi="Times New Roman" w:cs="Times New Roman"/>
        </w:rPr>
        <w:t xml:space="preserve"> &lt; .001</w:t>
      </w:r>
      <w:r w:rsidR="009149EA" w:rsidRPr="003965D3">
        <w:rPr>
          <w:rFonts w:ascii="Times New Roman" w:hAnsi="Times New Roman" w:cs="Times New Roman"/>
        </w:rPr>
        <w:t xml:space="preserve">, </w:t>
      </w:r>
      <w:r w:rsidR="009149EA" w:rsidRPr="003965D3">
        <w:rPr>
          <w:rFonts w:ascii="Times New Roman" w:hAnsi="Times New Roman" w:cs="Times New Roman"/>
          <w:i/>
          <w:iCs/>
        </w:rPr>
        <w:t>r</w:t>
      </w:r>
      <w:r w:rsidR="009149EA" w:rsidRPr="003965D3">
        <w:rPr>
          <w:rFonts w:ascii="Times New Roman" w:hAnsi="Times New Roman" w:cs="Times New Roman"/>
          <w:iCs/>
          <w:vertAlign w:val="superscript"/>
        </w:rPr>
        <w:t>2</w:t>
      </w:r>
      <w:r w:rsidR="009149EA" w:rsidRPr="003965D3">
        <w:rPr>
          <w:rFonts w:ascii="Times New Roman" w:hAnsi="Times New Roman" w:cs="Times New Roman"/>
        </w:rPr>
        <w:t xml:space="preserve"> = .04</w:t>
      </w:r>
      <w:r w:rsidRPr="003965D3">
        <w:rPr>
          <w:rFonts w:ascii="Times New Roman" w:hAnsi="Times New Roman" w:cs="Times New Roman"/>
        </w:rPr>
        <w:t>.  Sex (</w:t>
      </w:r>
      <w:r w:rsidRPr="003965D3">
        <w:rPr>
          <w:rFonts w:ascii="Times New Roman" w:hAnsi="Times New Roman" w:cs="Times New Roman"/>
        </w:rPr>
        <w:sym w:font="Symbol" w:char="F062"/>
      </w:r>
      <w:r w:rsidRPr="003965D3">
        <w:rPr>
          <w:rFonts w:ascii="Times New Roman" w:hAnsi="Times New Roman" w:cs="Times New Roman"/>
        </w:rPr>
        <w:t xml:space="preserve"> = -.18, </w:t>
      </w:r>
      <w:r w:rsidRPr="003965D3">
        <w:rPr>
          <w:rFonts w:ascii="Times New Roman" w:hAnsi="Times New Roman" w:cs="Times New Roman"/>
          <w:i/>
        </w:rPr>
        <w:t>t</w:t>
      </w:r>
      <w:r w:rsidRPr="003965D3">
        <w:rPr>
          <w:rFonts w:ascii="Times New Roman" w:hAnsi="Times New Roman" w:cs="Times New Roman"/>
        </w:rPr>
        <w:t xml:space="preserve"> = -2.95, </w:t>
      </w:r>
      <w:r w:rsidRPr="003965D3">
        <w:rPr>
          <w:rFonts w:ascii="Times New Roman" w:hAnsi="Times New Roman" w:cs="Times New Roman"/>
          <w:i/>
        </w:rPr>
        <w:t>p</w:t>
      </w:r>
      <w:r w:rsidRPr="003965D3">
        <w:rPr>
          <w:rFonts w:ascii="Times New Roman" w:hAnsi="Times New Roman" w:cs="Times New Roman"/>
        </w:rPr>
        <w:t xml:space="preserve"> = .003) was a significant predictor and weekly pornography consumption (</w:t>
      </w:r>
      <w:r w:rsidRPr="003965D3">
        <w:rPr>
          <w:rFonts w:ascii="Times New Roman" w:hAnsi="Times New Roman" w:cs="Times New Roman"/>
        </w:rPr>
        <w:sym w:font="Symbol" w:char="F062"/>
      </w:r>
      <w:r w:rsidRPr="003965D3">
        <w:rPr>
          <w:rFonts w:ascii="Times New Roman" w:hAnsi="Times New Roman" w:cs="Times New Roman"/>
        </w:rPr>
        <w:t xml:space="preserve"> = -.22, </w:t>
      </w:r>
      <w:r w:rsidRPr="003965D3">
        <w:rPr>
          <w:rFonts w:ascii="Times New Roman" w:hAnsi="Times New Roman" w:cs="Times New Roman"/>
          <w:i/>
        </w:rPr>
        <w:t>t</w:t>
      </w:r>
      <w:r w:rsidRPr="003965D3">
        <w:rPr>
          <w:rFonts w:ascii="Times New Roman" w:hAnsi="Times New Roman" w:cs="Times New Roman"/>
        </w:rPr>
        <w:t xml:space="preserve"> = -3.66, </w:t>
      </w:r>
      <w:r w:rsidRPr="003965D3">
        <w:rPr>
          <w:rFonts w:ascii="Times New Roman" w:hAnsi="Times New Roman" w:cs="Times New Roman"/>
          <w:i/>
        </w:rPr>
        <w:t>p</w:t>
      </w:r>
      <w:r w:rsidRPr="003965D3">
        <w:rPr>
          <w:rFonts w:ascii="Times New Roman" w:hAnsi="Times New Roman" w:cs="Times New Roman"/>
        </w:rPr>
        <w:t xml:space="preserve"> &lt; .001) was a significant predictor in the model. Next, the closeness model was significant, </w:t>
      </w:r>
      <w:r w:rsidRPr="003965D3">
        <w:rPr>
          <w:rFonts w:ascii="Times New Roman" w:hAnsi="Times New Roman" w:cs="Times New Roman"/>
          <w:i/>
        </w:rPr>
        <w:t>F</w:t>
      </w:r>
      <w:r w:rsidRPr="003965D3">
        <w:rPr>
          <w:rFonts w:ascii="Times New Roman" w:hAnsi="Times New Roman" w:cs="Times New Roman"/>
        </w:rPr>
        <w:t xml:space="preserve"> (2, 352) = 9.04, </w:t>
      </w:r>
      <w:r w:rsidRPr="003965D3">
        <w:rPr>
          <w:rFonts w:ascii="Times New Roman" w:hAnsi="Times New Roman" w:cs="Times New Roman"/>
          <w:i/>
        </w:rPr>
        <w:t>p</w:t>
      </w:r>
      <w:r w:rsidRPr="003965D3">
        <w:rPr>
          <w:rFonts w:ascii="Times New Roman" w:hAnsi="Times New Roman" w:cs="Times New Roman"/>
        </w:rPr>
        <w:t xml:space="preserve"> &lt; .001</w:t>
      </w:r>
      <w:r w:rsidR="009149EA" w:rsidRPr="003965D3">
        <w:rPr>
          <w:rFonts w:ascii="Times New Roman" w:hAnsi="Times New Roman" w:cs="Times New Roman"/>
        </w:rPr>
        <w:t xml:space="preserve">, </w:t>
      </w:r>
      <w:r w:rsidR="009149EA" w:rsidRPr="003965D3">
        <w:rPr>
          <w:rFonts w:ascii="Times New Roman" w:hAnsi="Times New Roman" w:cs="Times New Roman"/>
          <w:i/>
          <w:iCs/>
        </w:rPr>
        <w:t>r</w:t>
      </w:r>
      <w:r w:rsidR="009149EA" w:rsidRPr="003965D3">
        <w:rPr>
          <w:rFonts w:ascii="Times New Roman" w:hAnsi="Times New Roman" w:cs="Times New Roman"/>
          <w:iCs/>
          <w:vertAlign w:val="superscript"/>
        </w:rPr>
        <w:t>2</w:t>
      </w:r>
      <w:r w:rsidR="009149EA" w:rsidRPr="003965D3">
        <w:rPr>
          <w:rFonts w:ascii="Times New Roman" w:hAnsi="Times New Roman" w:cs="Times New Roman"/>
        </w:rPr>
        <w:t xml:space="preserve"> = .05</w:t>
      </w:r>
      <w:r w:rsidRPr="003965D3">
        <w:rPr>
          <w:rFonts w:ascii="Times New Roman" w:hAnsi="Times New Roman" w:cs="Times New Roman"/>
        </w:rPr>
        <w:t>.  Sex (</w:t>
      </w:r>
      <w:r w:rsidRPr="003965D3">
        <w:rPr>
          <w:rFonts w:ascii="Times New Roman" w:hAnsi="Times New Roman" w:cs="Times New Roman"/>
        </w:rPr>
        <w:sym w:font="Symbol" w:char="F062"/>
      </w:r>
      <w:r w:rsidRPr="003965D3">
        <w:rPr>
          <w:rFonts w:ascii="Times New Roman" w:hAnsi="Times New Roman" w:cs="Times New Roman"/>
        </w:rPr>
        <w:t xml:space="preserve"> = -.19, </w:t>
      </w:r>
      <w:r w:rsidRPr="003965D3">
        <w:rPr>
          <w:rFonts w:ascii="Times New Roman" w:hAnsi="Times New Roman" w:cs="Times New Roman"/>
          <w:i/>
        </w:rPr>
        <w:t>t</w:t>
      </w:r>
      <w:r w:rsidRPr="003965D3">
        <w:rPr>
          <w:rFonts w:ascii="Times New Roman" w:hAnsi="Times New Roman" w:cs="Times New Roman"/>
        </w:rPr>
        <w:t xml:space="preserve"> = -3.13, </w:t>
      </w:r>
      <w:r w:rsidRPr="003965D3">
        <w:rPr>
          <w:rFonts w:ascii="Times New Roman" w:hAnsi="Times New Roman" w:cs="Times New Roman"/>
          <w:i/>
        </w:rPr>
        <w:t>p</w:t>
      </w:r>
      <w:r w:rsidRPr="003965D3">
        <w:rPr>
          <w:rFonts w:ascii="Times New Roman" w:hAnsi="Times New Roman" w:cs="Times New Roman"/>
        </w:rPr>
        <w:t xml:space="preserve"> = .002) was a significant predictor and weekly pornography consumption (</w:t>
      </w:r>
      <w:r w:rsidRPr="003965D3">
        <w:rPr>
          <w:rFonts w:ascii="Times New Roman" w:hAnsi="Times New Roman" w:cs="Times New Roman"/>
        </w:rPr>
        <w:sym w:font="Symbol" w:char="F062"/>
      </w:r>
      <w:r w:rsidRPr="003965D3">
        <w:rPr>
          <w:rFonts w:ascii="Times New Roman" w:hAnsi="Times New Roman" w:cs="Times New Roman"/>
        </w:rPr>
        <w:t xml:space="preserve"> = -.24, </w:t>
      </w:r>
      <w:r w:rsidRPr="003965D3">
        <w:rPr>
          <w:rFonts w:ascii="Times New Roman" w:hAnsi="Times New Roman" w:cs="Times New Roman"/>
          <w:i/>
        </w:rPr>
        <w:t>t</w:t>
      </w:r>
      <w:r w:rsidRPr="003965D3">
        <w:rPr>
          <w:rFonts w:ascii="Times New Roman" w:hAnsi="Times New Roman" w:cs="Times New Roman"/>
        </w:rPr>
        <w:t xml:space="preserve"> = -4.04, </w:t>
      </w:r>
      <w:r w:rsidRPr="003965D3">
        <w:rPr>
          <w:rFonts w:ascii="Times New Roman" w:hAnsi="Times New Roman" w:cs="Times New Roman"/>
          <w:i/>
        </w:rPr>
        <w:t>p</w:t>
      </w:r>
      <w:r w:rsidRPr="003965D3">
        <w:rPr>
          <w:rFonts w:ascii="Times New Roman" w:hAnsi="Times New Roman" w:cs="Times New Roman"/>
        </w:rPr>
        <w:t xml:space="preserve"> &lt; .001) was a significant predictor in the model. </w:t>
      </w:r>
    </w:p>
    <w:p w14:paraId="1DAB5BE4" w14:textId="293E4C23" w:rsidR="00EF7E71" w:rsidRPr="003965D3" w:rsidRDefault="00EF7E71" w:rsidP="00EF7E71">
      <w:pPr>
        <w:spacing w:line="480" w:lineRule="auto"/>
        <w:rPr>
          <w:rFonts w:ascii="Times New Roman" w:hAnsi="Times New Roman" w:cs="Times New Roman"/>
        </w:rPr>
      </w:pPr>
      <w:r w:rsidRPr="003965D3">
        <w:rPr>
          <w:rFonts w:ascii="Times New Roman" w:hAnsi="Times New Roman" w:cs="Times New Roman"/>
        </w:rPr>
        <w:tab/>
        <w:t xml:space="preserve">Next, the loneliness model was significant, </w:t>
      </w:r>
      <w:r w:rsidRPr="003965D3">
        <w:rPr>
          <w:rFonts w:ascii="Times New Roman" w:hAnsi="Times New Roman" w:cs="Times New Roman"/>
          <w:i/>
        </w:rPr>
        <w:t>F</w:t>
      </w:r>
      <w:r w:rsidRPr="003965D3">
        <w:rPr>
          <w:rFonts w:ascii="Times New Roman" w:hAnsi="Times New Roman" w:cs="Times New Roman"/>
        </w:rPr>
        <w:t xml:space="preserve"> (3, 350) = 5.50, </w:t>
      </w:r>
      <w:r w:rsidRPr="003965D3">
        <w:rPr>
          <w:rFonts w:ascii="Times New Roman" w:hAnsi="Times New Roman" w:cs="Times New Roman"/>
          <w:i/>
        </w:rPr>
        <w:t>p</w:t>
      </w:r>
      <w:r w:rsidRPr="003965D3">
        <w:rPr>
          <w:rFonts w:ascii="Times New Roman" w:hAnsi="Times New Roman" w:cs="Times New Roman"/>
        </w:rPr>
        <w:t xml:space="preserve"> = .001</w:t>
      </w:r>
      <w:r w:rsidR="009149EA" w:rsidRPr="003965D3">
        <w:rPr>
          <w:rFonts w:ascii="Times New Roman" w:hAnsi="Times New Roman" w:cs="Times New Roman"/>
        </w:rPr>
        <w:t xml:space="preserve">, </w:t>
      </w:r>
      <w:r w:rsidR="009149EA" w:rsidRPr="003965D3">
        <w:rPr>
          <w:rFonts w:ascii="Times New Roman" w:hAnsi="Times New Roman" w:cs="Times New Roman"/>
          <w:i/>
          <w:iCs/>
        </w:rPr>
        <w:t>r</w:t>
      </w:r>
      <w:r w:rsidR="009149EA" w:rsidRPr="003965D3">
        <w:rPr>
          <w:rFonts w:ascii="Times New Roman" w:hAnsi="Times New Roman" w:cs="Times New Roman"/>
          <w:iCs/>
          <w:vertAlign w:val="superscript"/>
        </w:rPr>
        <w:t>2</w:t>
      </w:r>
      <w:r w:rsidR="009149EA" w:rsidRPr="003965D3">
        <w:rPr>
          <w:rFonts w:ascii="Times New Roman" w:hAnsi="Times New Roman" w:cs="Times New Roman"/>
        </w:rPr>
        <w:t xml:space="preserve"> = .05</w:t>
      </w:r>
      <w:r w:rsidRPr="003965D3">
        <w:rPr>
          <w:rFonts w:ascii="Times New Roman" w:hAnsi="Times New Roman" w:cs="Times New Roman"/>
        </w:rPr>
        <w:t>.  Age (</w:t>
      </w:r>
      <w:r w:rsidRPr="003965D3">
        <w:rPr>
          <w:rFonts w:ascii="Times New Roman" w:hAnsi="Times New Roman" w:cs="Times New Roman"/>
        </w:rPr>
        <w:sym w:font="Symbol" w:char="F062"/>
      </w:r>
      <w:r w:rsidRPr="003965D3">
        <w:rPr>
          <w:rFonts w:ascii="Times New Roman" w:hAnsi="Times New Roman" w:cs="Times New Roman"/>
        </w:rPr>
        <w:t xml:space="preserve"> = -.10, </w:t>
      </w:r>
      <w:r w:rsidRPr="003965D3">
        <w:rPr>
          <w:rFonts w:ascii="Times New Roman" w:hAnsi="Times New Roman" w:cs="Times New Roman"/>
          <w:i/>
        </w:rPr>
        <w:t>t</w:t>
      </w:r>
      <w:r w:rsidRPr="003965D3">
        <w:rPr>
          <w:rFonts w:ascii="Times New Roman" w:hAnsi="Times New Roman" w:cs="Times New Roman"/>
        </w:rPr>
        <w:t xml:space="preserve"> = -1.89, </w:t>
      </w:r>
      <w:r w:rsidRPr="003965D3">
        <w:rPr>
          <w:rFonts w:ascii="Times New Roman" w:hAnsi="Times New Roman" w:cs="Times New Roman"/>
          <w:i/>
        </w:rPr>
        <w:t>p</w:t>
      </w:r>
      <w:r w:rsidRPr="003965D3">
        <w:rPr>
          <w:rFonts w:ascii="Times New Roman" w:hAnsi="Times New Roman" w:cs="Times New Roman"/>
        </w:rPr>
        <w:t xml:space="preserve"> = .06) was a nonsignificant predictor and both sex (</w:t>
      </w:r>
      <w:r w:rsidRPr="003965D3">
        <w:rPr>
          <w:rFonts w:ascii="Times New Roman" w:hAnsi="Times New Roman" w:cs="Times New Roman"/>
        </w:rPr>
        <w:sym w:font="Symbol" w:char="F062"/>
      </w:r>
      <w:r w:rsidRPr="003965D3">
        <w:rPr>
          <w:rFonts w:ascii="Times New Roman" w:hAnsi="Times New Roman" w:cs="Times New Roman"/>
        </w:rPr>
        <w:t xml:space="preserve"> = .13, </w:t>
      </w:r>
      <w:r w:rsidRPr="003965D3">
        <w:rPr>
          <w:rFonts w:ascii="Times New Roman" w:hAnsi="Times New Roman" w:cs="Times New Roman"/>
          <w:i/>
        </w:rPr>
        <w:t>t</w:t>
      </w:r>
      <w:r w:rsidRPr="003965D3">
        <w:rPr>
          <w:rFonts w:ascii="Times New Roman" w:hAnsi="Times New Roman" w:cs="Times New Roman"/>
        </w:rPr>
        <w:t xml:space="preserve"> = 2.24, </w:t>
      </w:r>
      <w:r w:rsidRPr="003965D3">
        <w:rPr>
          <w:rFonts w:ascii="Times New Roman" w:hAnsi="Times New Roman" w:cs="Times New Roman"/>
          <w:i/>
        </w:rPr>
        <w:t>p</w:t>
      </w:r>
      <w:r w:rsidRPr="003965D3">
        <w:rPr>
          <w:rFonts w:ascii="Times New Roman" w:hAnsi="Times New Roman" w:cs="Times New Roman"/>
        </w:rPr>
        <w:t xml:space="preserve"> = .03) </w:t>
      </w:r>
      <w:r w:rsidRPr="003965D3">
        <w:rPr>
          <w:rFonts w:ascii="Times New Roman" w:hAnsi="Times New Roman" w:cs="Times New Roman"/>
        </w:rPr>
        <w:lastRenderedPageBreak/>
        <w:t>and weekly pornography consumption (</w:t>
      </w:r>
      <w:r w:rsidRPr="003965D3">
        <w:rPr>
          <w:rFonts w:ascii="Times New Roman" w:hAnsi="Times New Roman" w:cs="Times New Roman"/>
        </w:rPr>
        <w:sym w:font="Symbol" w:char="F062"/>
      </w:r>
      <w:r w:rsidRPr="003965D3">
        <w:rPr>
          <w:rFonts w:ascii="Times New Roman" w:hAnsi="Times New Roman" w:cs="Times New Roman"/>
        </w:rPr>
        <w:t xml:space="preserve"> = .19, </w:t>
      </w:r>
      <w:r w:rsidRPr="003965D3">
        <w:rPr>
          <w:rFonts w:ascii="Times New Roman" w:hAnsi="Times New Roman" w:cs="Times New Roman"/>
          <w:i/>
        </w:rPr>
        <w:t>t</w:t>
      </w:r>
      <w:r w:rsidRPr="003965D3">
        <w:rPr>
          <w:rFonts w:ascii="Times New Roman" w:hAnsi="Times New Roman" w:cs="Times New Roman"/>
        </w:rPr>
        <w:t xml:space="preserve"> = 3.03, </w:t>
      </w:r>
      <w:r w:rsidRPr="003965D3">
        <w:rPr>
          <w:rFonts w:ascii="Times New Roman" w:hAnsi="Times New Roman" w:cs="Times New Roman"/>
          <w:i/>
        </w:rPr>
        <w:t>p</w:t>
      </w:r>
      <w:r w:rsidRPr="003965D3">
        <w:rPr>
          <w:rFonts w:ascii="Times New Roman" w:hAnsi="Times New Roman" w:cs="Times New Roman"/>
        </w:rPr>
        <w:t xml:space="preserve"> = .003) were significant predictors in the model. The depression model was also significant, </w:t>
      </w:r>
      <w:r w:rsidRPr="003965D3">
        <w:rPr>
          <w:rFonts w:ascii="Times New Roman" w:hAnsi="Times New Roman" w:cs="Times New Roman"/>
          <w:i/>
        </w:rPr>
        <w:t>F</w:t>
      </w:r>
      <w:r w:rsidRPr="003965D3">
        <w:rPr>
          <w:rFonts w:ascii="Times New Roman" w:hAnsi="Times New Roman" w:cs="Times New Roman"/>
        </w:rPr>
        <w:t xml:space="preserve"> (3, 350) = 5.21, </w:t>
      </w:r>
      <w:r w:rsidRPr="003965D3">
        <w:rPr>
          <w:rFonts w:ascii="Times New Roman" w:hAnsi="Times New Roman" w:cs="Times New Roman"/>
          <w:i/>
        </w:rPr>
        <w:t>p</w:t>
      </w:r>
      <w:r w:rsidRPr="003965D3">
        <w:rPr>
          <w:rFonts w:ascii="Times New Roman" w:hAnsi="Times New Roman" w:cs="Times New Roman"/>
        </w:rPr>
        <w:t xml:space="preserve"> = .002</w:t>
      </w:r>
      <w:r w:rsidR="009149EA" w:rsidRPr="003965D3">
        <w:rPr>
          <w:rFonts w:ascii="Times New Roman" w:hAnsi="Times New Roman" w:cs="Times New Roman"/>
        </w:rPr>
        <w:t xml:space="preserve">, </w:t>
      </w:r>
      <w:r w:rsidR="009149EA" w:rsidRPr="003965D3">
        <w:rPr>
          <w:rFonts w:ascii="Times New Roman" w:hAnsi="Times New Roman" w:cs="Times New Roman"/>
          <w:i/>
          <w:iCs/>
        </w:rPr>
        <w:t>r</w:t>
      </w:r>
      <w:r w:rsidR="009149EA" w:rsidRPr="003965D3">
        <w:rPr>
          <w:rFonts w:ascii="Times New Roman" w:hAnsi="Times New Roman" w:cs="Times New Roman"/>
          <w:iCs/>
          <w:vertAlign w:val="superscript"/>
        </w:rPr>
        <w:t>2</w:t>
      </w:r>
      <w:r w:rsidR="009149EA" w:rsidRPr="003965D3">
        <w:rPr>
          <w:rFonts w:ascii="Times New Roman" w:hAnsi="Times New Roman" w:cs="Times New Roman"/>
        </w:rPr>
        <w:t xml:space="preserve"> = .04</w:t>
      </w:r>
      <w:r w:rsidRPr="003965D3">
        <w:rPr>
          <w:rFonts w:ascii="Times New Roman" w:hAnsi="Times New Roman" w:cs="Times New Roman"/>
        </w:rPr>
        <w:t>.  Age (</w:t>
      </w:r>
      <w:r w:rsidRPr="003965D3">
        <w:rPr>
          <w:rFonts w:ascii="Times New Roman" w:hAnsi="Times New Roman" w:cs="Times New Roman"/>
        </w:rPr>
        <w:sym w:font="Symbol" w:char="F062"/>
      </w:r>
      <w:r w:rsidRPr="003965D3">
        <w:rPr>
          <w:rFonts w:ascii="Times New Roman" w:hAnsi="Times New Roman" w:cs="Times New Roman"/>
        </w:rPr>
        <w:t xml:space="preserve"> = -.09, </w:t>
      </w:r>
      <w:r w:rsidRPr="003965D3">
        <w:rPr>
          <w:rFonts w:ascii="Times New Roman" w:hAnsi="Times New Roman" w:cs="Times New Roman"/>
          <w:i/>
        </w:rPr>
        <w:t>t</w:t>
      </w:r>
      <w:r w:rsidRPr="003965D3">
        <w:rPr>
          <w:rFonts w:ascii="Times New Roman" w:hAnsi="Times New Roman" w:cs="Times New Roman"/>
        </w:rPr>
        <w:t xml:space="preserve"> = -1.65, </w:t>
      </w:r>
      <w:r w:rsidRPr="003965D3">
        <w:rPr>
          <w:rFonts w:ascii="Times New Roman" w:hAnsi="Times New Roman" w:cs="Times New Roman"/>
          <w:i/>
        </w:rPr>
        <w:t>p</w:t>
      </w:r>
      <w:r w:rsidRPr="003965D3">
        <w:rPr>
          <w:rFonts w:ascii="Times New Roman" w:hAnsi="Times New Roman" w:cs="Times New Roman"/>
        </w:rPr>
        <w:t xml:space="preserve"> = .10) was a nonsignificant predictor and both sex (</w:t>
      </w:r>
      <w:r w:rsidRPr="003965D3">
        <w:rPr>
          <w:rFonts w:ascii="Times New Roman" w:hAnsi="Times New Roman" w:cs="Times New Roman"/>
        </w:rPr>
        <w:sym w:font="Symbol" w:char="F062"/>
      </w:r>
      <w:r w:rsidRPr="003965D3">
        <w:rPr>
          <w:rFonts w:ascii="Times New Roman" w:hAnsi="Times New Roman" w:cs="Times New Roman"/>
        </w:rPr>
        <w:t xml:space="preserve"> = .17, </w:t>
      </w:r>
      <w:r w:rsidRPr="003965D3">
        <w:rPr>
          <w:rFonts w:ascii="Times New Roman" w:hAnsi="Times New Roman" w:cs="Times New Roman"/>
          <w:i/>
        </w:rPr>
        <w:t>t</w:t>
      </w:r>
      <w:r w:rsidRPr="003965D3">
        <w:rPr>
          <w:rFonts w:ascii="Times New Roman" w:hAnsi="Times New Roman" w:cs="Times New Roman"/>
        </w:rPr>
        <w:t xml:space="preserve"> = 2.86, </w:t>
      </w:r>
      <w:r w:rsidRPr="003965D3">
        <w:rPr>
          <w:rFonts w:ascii="Times New Roman" w:hAnsi="Times New Roman" w:cs="Times New Roman"/>
          <w:i/>
        </w:rPr>
        <w:t>p</w:t>
      </w:r>
      <w:r w:rsidRPr="003965D3">
        <w:rPr>
          <w:rFonts w:ascii="Times New Roman" w:hAnsi="Times New Roman" w:cs="Times New Roman"/>
        </w:rPr>
        <w:t xml:space="preserve"> = .005) and weekly pornography consumption (</w:t>
      </w:r>
      <w:r w:rsidRPr="003965D3">
        <w:rPr>
          <w:rFonts w:ascii="Times New Roman" w:hAnsi="Times New Roman" w:cs="Times New Roman"/>
        </w:rPr>
        <w:sym w:font="Symbol" w:char="F062"/>
      </w:r>
      <w:r w:rsidRPr="003965D3">
        <w:rPr>
          <w:rFonts w:ascii="Times New Roman" w:hAnsi="Times New Roman" w:cs="Times New Roman"/>
        </w:rPr>
        <w:t xml:space="preserve"> = .18, </w:t>
      </w:r>
      <w:r w:rsidRPr="003965D3">
        <w:rPr>
          <w:rFonts w:ascii="Times New Roman" w:hAnsi="Times New Roman" w:cs="Times New Roman"/>
          <w:i/>
        </w:rPr>
        <w:t>t</w:t>
      </w:r>
      <w:r w:rsidRPr="003965D3">
        <w:rPr>
          <w:rFonts w:ascii="Times New Roman" w:hAnsi="Times New Roman" w:cs="Times New Roman"/>
        </w:rPr>
        <w:t xml:space="preserve"> = 2.88, </w:t>
      </w:r>
      <w:r w:rsidRPr="003965D3">
        <w:rPr>
          <w:rFonts w:ascii="Times New Roman" w:hAnsi="Times New Roman" w:cs="Times New Roman"/>
          <w:i/>
        </w:rPr>
        <w:t>p</w:t>
      </w:r>
      <w:r w:rsidRPr="003965D3">
        <w:rPr>
          <w:rFonts w:ascii="Times New Roman" w:hAnsi="Times New Roman" w:cs="Times New Roman"/>
        </w:rPr>
        <w:t xml:space="preserve"> = .004) were significant predictors in the model. Hypothesis 4 is supported.</w:t>
      </w:r>
    </w:p>
    <w:p w14:paraId="488FD267" w14:textId="61F377CF" w:rsidR="0092729B" w:rsidRPr="003965D3" w:rsidRDefault="001F7C05" w:rsidP="00EF7E71">
      <w:pPr>
        <w:spacing w:line="480" w:lineRule="auto"/>
        <w:ind w:firstLine="720"/>
        <w:rPr>
          <w:rFonts w:ascii="Times New Roman" w:hAnsi="Times New Roman" w:cs="Times New Roman"/>
        </w:rPr>
      </w:pPr>
      <w:r w:rsidRPr="003965D3">
        <w:rPr>
          <w:rFonts w:ascii="Times New Roman" w:hAnsi="Times New Roman" w:cs="Times New Roman"/>
          <w:b/>
        </w:rPr>
        <w:t>H</w:t>
      </w:r>
      <w:r w:rsidR="001258C1" w:rsidRPr="003965D3">
        <w:rPr>
          <w:rFonts w:ascii="Times New Roman" w:hAnsi="Times New Roman" w:cs="Times New Roman"/>
          <w:b/>
        </w:rPr>
        <w:t>5</w:t>
      </w:r>
      <w:r w:rsidRPr="003965D3">
        <w:rPr>
          <w:rFonts w:ascii="Times New Roman" w:hAnsi="Times New Roman" w:cs="Times New Roman"/>
          <w:b/>
        </w:rPr>
        <w:t xml:space="preserve"> and RQ1:</w:t>
      </w:r>
      <w:r w:rsidRPr="003965D3">
        <w:rPr>
          <w:rFonts w:ascii="Times New Roman" w:hAnsi="Times New Roman" w:cs="Times New Roman"/>
        </w:rPr>
        <w:t xml:space="preserve"> The </w:t>
      </w:r>
      <w:r w:rsidR="001258C1" w:rsidRPr="003965D3">
        <w:rPr>
          <w:rFonts w:ascii="Times New Roman" w:hAnsi="Times New Roman" w:cs="Times New Roman"/>
        </w:rPr>
        <w:t xml:space="preserve">fifth </w:t>
      </w:r>
      <w:r w:rsidRPr="003965D3">
        <w:rPr>
          <w:rFonts w:ascii="Times New Roman" w:hAnsi="Times New Roman" w:cs="Times New Roman"/>
        </w:rPr>
        <w:t>hypothesis predicted that affection deprivation is positively associated with the tendency to use pornography for the purposes of loneliness reduction, escape, and the formation of parasocial relationships</w:t>
      </w:r>
      <w:r w:rsidR="00655B04" w:rsidRPr="003965D3">
        <w:rPr>
          <w:rFonts w:ascii="Times New Roman" w:hAnsi="Times New Roman" w:cs="Times New Roman"/>
        </w:rPr>
        <w:t>. T</w:t>
      </w:r>
      <w:r w:rsidRPr="003965D3">
        <w:rPr>
          <w:rFonts w:ascii="Times New Roman" w:hAnsi="Times New Roman" w:cs="Times New Roman"/>
        </w:rPr>
        <w:t xml:space="preserve">he </w:t>
      </w:r>
      <w:r w:rsidR="00AA69E1" w:rsidRPr="003965D3">
        <w:rPr>
          <w:rFonts w:ascii="Times New Roman" w:hAnsi="Times New Roman" w:cs="Times New Roman"/>
        </w:rPr>
        <w:t xml:space="preserve">first </w:t>
      </w:r>
      <w:r w:rsidRPr="003965D3">
        <w:rPr>
          <w:rFonts w:ascii="Times New Roman" w:hAnsi="Times New Roman" w:cs="Times New Roman"/>
        </w:rPr>
        <w:t xml:space="preserve">research question asked whether </w:t>
      </w:r>
      <w:r w:rsidR="00655B04" w:rsidRPr="003965D3">
        <w:rPr>
          <w:rFonts w:ascii="Times New Roman" w:hAnsi="Times New Roman" w:cs="Times New Roman"/>
        </w:rPr>
        <w:t xml:space="preserve">affection deprivation </w:t>
      </w:r>
      <w:r w:rsidRPr="003965D3">
        <w:rPr>
          <w:rFonts w:ascii="Times New Roman" w:hAnsi="Times New Roman" w:cs="Times New Roman"/>
        </w:rPr>
        <w:t>correlates with the tendency to use pornography to improve life satisfaction and/or to increase sexual gratification.</w:t>
      </w:r>
      <w:r w:rsidR="00A616C8" w:rsidRPr="003965D3">
        <w:rPr>
          <w:rFonts w:ascii="Times New Roman" w:hAnsi="Times New Roman" w:cs="Times New Roman"/>
        </w:rPr>
        <w:t xml:space="preserve"> </w:t>
      </w:r>
      <w:r w:rsidR="0092729B" w:rsidRPr="003965D3">
        <w:rPr>
          <w:rFonts w:ascii="Times New Roman" w:hAnsi="Times New Roman" w:cs="Times New Roman"/>
        </w:rPr>
        <w:t>None of the reasons for using pornography was significantly associated with age; however, men were significantly more likely than women to use pornography to increase life satisfaction,</w:t>
      </w:r>
      <w:r w:rsidR="002251D0" w:rsidRPr="003965D3">
        <w:rPr>
          <w:rFonts w:ascii="Times New Roman" w:hAnsi="Times New Roman" w:cs="Times New Roman"/>
        </w:rPr>
        <w:t xml:space="preserve"> </w:t>
      </w:r>
      <w:r w:rsidR="002251D0" w:rsidRPr="003965D3">
        <w:rPr>
          <w:rFonts w:ascii="Times New Roman" w:hAnsi="Times New Roman" w:cs="Times New Roman"/>
          <w:i/>
        </w:rPr>
        <w:t>t</w:t>
      </w:r>
      <w:r w:rsidR="002251D0" w:rsidRPr="003965D3">
        <w:rPr>
          <w:rFonts w:ascii="Times New Roman" w:hAnsi="Times New Roman" w:cs="Times New Roman"/>
        </w:rPr>
        <w:t xml:space="preserve"> (</w:t>
      </w:r>
      <w:r w:rsidR="007B28B7" w:rsidRPr="003965D3">
        <w:rPr>
          <w:rFonts w:ascii="Times New Roman" w:hAnsi="Times New Roman" w:cs="Times New Roman"/>
        </w:rPr>
        <w:t xml:space="preserve">191) = 2.62, </w:t>
      </w:r>
      <w:r w:rsidR="007B28B7" w:rsidRPr="003965D3">
        <w:rPr>
          <w:rFonts w:ascii="Times New Roman" w:hAnsi="Times New Roman" w:cs="Times New Roman"/>
          <w:i/>
        </w:rPr>
        <w:t>p</w:t>
      </w:r>
      <w:r w:rsidR="007B28B7" w:rsidRPr="003965D3">
        <w:rPr>
          <w:rFonts w:ascii="Times New Roman" w:hAnsi="Times New Roman" w:cs="Times New Roman"/>
        </w:rPr>
        <w:t xml:space="preserve"> = .01, </w:t>
      </w:r>
      <w:r w:rsidR="007B28B7" w:rsidRPr="003965D3">
        <w:rPr>
          <w:rFonts w:ascii="Times New Roman" w:hAnsi="Times New Roman" w:cs="Times New Roman"/>
          <w:i/>
        </w:rPr>
        <w:t>d</w:t>
      </w:r>
      <w:r w:rsidR="007B28B7" w:rsidRPr="003965D3">
        <w:rPr>
          <w:rFonts w:ascii="Times New Roman" w:hAnsi="Times New Roman" w:cs="Times New Roman"/>
        </w:rPr>
        <w:t xml:space="preserve"> = .39;</w:t>
      </w:r>
      <w:r w:rsidR="0092729B" w:rsidRPr="003965D3">
        <w:rPr>
          <w:rFonts w:ascii="Times New Roman" w:hAnsi="Times New Roman" w:cs="Times New Roman"/>
        </w:rPr>
        <w:t xml:space="preserve"> reduce loneliness, </w:t>
      </w:r>
      <w:r w:rsidR="007B28B7" w:rsidRPr="003965D3">
        <w:rPr>
          <w:rFonts w:ascii="Times New Roman" w:hAnsi="Times New Roman" w:cs="Times New Roman"/>
          <w:i/>
        </w:rPr>
        <w:t>t</w:t>
      </w:r>
      <w:r w:rsidR="007B28B7" w:rsidRPr="003965D3">
        <w:rPr>
          <w:rFonts w:ascii="Times New Roman" w:hAnsi="Times New Roman" w:cs="Times New Roman"/>
        </w:rPr>
        <w:t xml:space="preserve"> (191) = 2.91, </w:t>
      </w:r>
      <w:r w:rsidR="007B28B7" w:rsidRPr="003965D3">
        <w:rPr>
          <w:rFonts w:ascii="Times New Roman" w:hAnsi="Times New Roman" w:cs="Times New Roman"/>
          <w:i/>
        </w:rPr>
        <w:t>p</w:t>
      </w:r>
      <w:r w:rsidR="007B28B7" w:rsidRPr="003965D3">
        <w:rPr>
          <w:rFonts w:ascii="Times New Roman" w:hAnsi="Times New Roman" w:cs="Times New Roman"/>
        </w:rPr>
        <w:t xml:space="preserve"> = .004, </w:t>
      </w:r>
      <w:r w:rsidR="007B28B7" w:rsidRPr="003965D3">
        <w:rPr>
          <w:rFonts w:ascii="Times New Roman" w:hAnsi="Times New Roman" w:cs="Times New Roman"/>
          <w:i/>
        </w:rPr>
        <w:t>d</w:t>
      </w:r>
      <w:r w:rsidR="007B28B7" w:rsidRPr="003965D3">
        <w:rPr>
          <w:rFonts w:ascii="Times New Roman" w:hAnsi="Times New Roman" w:cs="Times New Roman"/>
        </w:rPr>
        <w:t xml:space="preserve"> = .44; </w:t>
      </w:r>
      <w:r w:rsidR="0092729B" w:rsidRPr="003965D3">
        <w:rPr>
          <w:rFonts w:ascii="Times New Roman" w:hAnsi="Times New Roman" w:cs="Times New Roman"/>
        </w:rPr>
        <w:t>and increase sexual gratification</w:t>
      </w:r>
      <w:r w:rsidR="007B28B7" w:rsidRPr="003965D3">
        <w:rPr>
          <w:rFonts w:ascii="Times New Roman" w:hAnsi="Times New Roman" w:cs="Times New Roman"/>
        </w:rPr>
        <w:t xml:space="preserve">, </w:t>
      </w:r>
      <w:r w:rsidR="007B28B7" w:rsidRPr="003965D3">
        <w:rPr>
          <w:rFonts w:ascii="Times New Roman" w:hAnsi="Times New Roman" w:cs="Times New Roman"/>
          <w:i/>
        </w:rPr>
        <w:t>t</w:t>
      </w:r>
      <w:r w:rsidR="007B28B7" w:rsidRPr="003965D3">
        <w:rPr>
          <w:rFonts w:ascii="Times New Roman" w:hAnsi="Times New Roman" w:cs="Times New Roman"/>
        </w:rPr>
        <w:t xml:space="preserve"> (191) = 2.23, </w:t>
      </w:r>
      <w:r w:rsidR="007B28B7" w:rsidRPr="003965D3">
        <w:rPr>
          <w:rFonts w:ascii="Times New Roman" w:hAnsi="Times New Roman" w:cs="Times New Roman"/>
          <w:i/>
        </w:rPr>
        <w:t>p</w:t>
      </w:r>
      <w:r w:rsidR="007B28B7" w:rsidRPr="003965D3">
        <w:rPr>
          <w:rFonts w:ascii="Times New Roman" w:hAnsi="Times New Roman" w:cs="Times New Roman"/>
        </w:rPr>
        <w:t xml:space="preserve"> = .03, </w:t>
      </w:r>
      <w:r w:rsidR="007B28B7" w:rsidRPr="003965D3">
        <w:rPr>
          <w:rFonts w:ascii="Times New Roman" w:hAnsi="Times New Roman" w:cs="Times New Roman"/>
          <w:i/>
        </w:rPr>
        <w:t>d</w:t>
      </w:r>
      <w:r w:rsidR="007B28B7" w:rsidRPr="003965D3">
        <w:rPr>
          <w:rFonts w:ascii="Times New Roman" w:hAnsi="Times New Roman" w:cs="Times New Roman"/>
        </w:rPr>
        <w:t xml:space="preserve"> = .31</w:t>
      </w:r>
      <w:r w:rsidR="0092729B" w:rsidRPr="003965D3">
        <w:rPr>
          <w:rFonts w:ascii="Times New Roman" w:hAnsi="Times New Roman" w:cs="Times New Roman"/>
        </w:rPr>
        <w:t xml:space="preserve">. Thus, associations between those </w:t>
      </w:r>
      <w:r w:rsidR="00EF78F9" w:rsidRPr="003965D3">
        <w:rPr>
          <w:rFonts w:ascii="Times New Roman" w:hAnsi="Times New Roman" w:cs="Times New Roman"/>
        </w:rPr>
        <w:t xml:space="preserve">three </w:t>
      </w:r>
      <w:r w:rsidR="0092729B" w:rsidRPr="003965D3">
        <w:rPr>
          <w:rFonts w:ascii="Times New Roman" w:hAnsi="Times New Roman" w:cs="Times New Roman"/>
        </w:rPr>
        <w:t xml:space="preserve">reasons and affection deprivation were examined in hierarchical regressions controlling for sex, whereas the associations with </w:t>
      </w:r>
      <w:r w:rsidR="00EF78F9" w:rsidRPr="003965D3">
        <w:rPr>
          <w:rFonts w:ascii="Times New Roman" w:hAnsi="Times New Roman" w:cs="Times New Roman"/>
        </w:rPr>
        <w:t xml:space="preserve">parasocial relationships </w:t>
      </w:r>
      <w:r w:rsidR="00655B04" w:rsidRPr="003965D3">
        <w:rPr>
          <w:rFonts w:ascii="Times New Roman" w:hAnsi="Times New Roman" w:cs="Times New Roman"/>
        </w:rPr>
        <w:t xml:space="preserve">and </w:t>
      </w:r>
      <w:r w:rsidR="0092729B" w:rsidRPr="003965D3">
        <w:rPr>
          <w:rFonts w:ascii="Times New Roman" w:hAnsi="Times New Roman" w:cs="Times New Roman"/>
        </w:rPr>
        <w:t xml:space="preserve">escape were examined using zero-order correlations. All analyses were restricted to participants who </w:t>
      </w:r>
      <w:r w:rsidR="00655B04" w:rsidRPr="003965D3">
        <w:rPr>
          <w:rFonts w:ascii="Times New Roman" w:hAnsi="Times New Roman" w:cs="Times New Roman"/>
        </w:rPr>
        <w:t xml:space="preserve">reported </w:t>
      </w:r>
      <w:r w:rsidR="0092729B" w:rsidRPr="003965D3">
        <w:rPr>
          <w:rFonts w:ascii="Times New Roman" w:hAnsi="Times New Roman" w:cs="Times New Roman"/>
        </w:rPr>
        <w:t>consuming pornography on at least one day per week.</w:t>
      </w:r>
    </w:p>
    <w:p w14:paraId="5A0F2B0B" w14:textId="4D05D8E6" w:rsidR="00C85F3B" w:rsidRPr="003965D3" w:rsidRDefault="0092729B" w:rsidP="00C85F3B">
      <w:pPr>
        <w:spacing w:line="480" w:lineRule="auto"/>
        <w:ind w:firstLine="720"/>
        <w:rPr>
          <w:rFonts w:ascii="Times New Roman" w:hAnsi="Times New Roman" w:cs="Times New Roman"/>
        </w:rPr>
      </w:pPr>
      <w:r w:rsidRPr="003965D3">
        <w:rPr>
          <w:rFonts w:ascii="Times New Roman" w:hAnsi="Times New Roman" w:cs="Times New Roman"/>
        </w:rPr>
        <w:t xml:space="preserve">The model for loneliness reduction was significant, </w:t>
      </w:r>
      <w:r w:rsidRPr="003965D3">
        <w:rPr>
          <w:rFonts w:ascii="Times New Roman" w:hAnsi="Times New Roman" w:cs="Times New Roman"/>
          <w:i/>
        </w:rPr>
        <w:t>F</w:t>
      </w:r>
      <w:r w:rsidRPr="003965D3">
        <w:rPr>
          <w:rFonts w:ascii="Times New Roman" w:hAnsi="Times New Roman" w:cs="Times New Roman"/>
        </w:rPr>
        <w:t xml:space="preserve"> (2, 190) = 17.92, </w:t>
      </w:r>
      <w:r w:rsidRPr="003965D3">
        <w:rPr>
          <w:rFonts w:ascii="Times New Roman" w:hAnsi="Times New Roman" w:cs="Times New Roman"/>
          <w:i/>
        </w:rPr>
        <w:t>p</w:t>
      </w:r>
      <w:r w:rsidRPr="003965D3">
        <w:rPr>
          <w:rFonts w:ascii="Times New Roman" w:hAnsi="Times New Roman" w:cs="Times New Roman"/>
        </w:rPr>
        <w:t xml:space="preserve"> &lt; .001</w:t>
      </w:r>
      <w:r w:rsidR="0085304B" w:rsidRPr="003965D3">
        <w:rPr>
          <w:rFonts w:ascii="Times New Roman" w:hAnsi="Times New Roman" w:cs="Times New Roman"/>
        </w:rPr>
        <w:t xml:space="preserve">, </w:t>
      </w:r>
      <w:r w:rsidR="0085304B" w:rsidRPr="003965D3">
        <w:rPr>
          <w:rFonts w:ascii="Times New Roman" w:hAnsi="Times New Roman" w:cs="Times New Roman"/>
          <w:i/>
        </w:rPr>
        <w:t>R</w:t>
      </w:r>
      <w:r w:rsidR="0085304B" w:rsidRPr="003965D3">
        <w:rPr>
          <w:rFonts w:ascii="Times New Roman" w:hAnsi="Times New Roman" w:cs="Times New Roman"/>
          <w:vertAlign w:val="superscript"/>
        </w:rPr>
        <w:t>2</w:t>
      </w:r>
      <w:r w:rsidR="0085304B" w:rsidRPr="003965D3">
        <w:rPr>
          <w:rFonts w:ascii="Times New Roman" w:hAnsi="Times New Roman" w:cs="Times New Roman"/>
        </w:rPr>
        <w:t xml:space="preserve"> = .16, adjusted </w:t>
      </w:r>
      <w:r w:rsidR="0085304B" w:rsidRPr="003965D3">
        <w:rPr>
          <w:rFonts w:ascii="Times New Roman" w:hAnsi="Times New Roman" w:cs="Times New Roman"/>
          <w:i/>
        </w:rPr>
        <w:t>R</w:t>
      </w:r>
      <w:r w:rsidR="0085304B" w:rsidRPr="003965D3">
        <w:rPr>
          <w:rFonts w:ascii="Times New Roman" w:hAnsi="Times New Roman" w:cs="Times New Roman"/>
          <w:vertAlign w:val="superscript"/>
        </w:rPr>
        <w:t>2</w:t>
      </w:r>
      <w:r w:rsidR="0085304B" w:rsidRPr="003965D3">
        <w:rPr>
          <w:rFonts w:ascii="Times New Roman" w:hAnsi="Times New Roman" w:cs="Times New Roman"/>
        </w:rPr>
        <w:t xml:space="preserve"> = .15</w:t>
      </w:r>
      <w:r w:rsidRPr="003965D3">
        <w:rPr>
          <w:rFonts w:ascii="Times New Roman" w:hAnsi="Times New Roman" w:cs="Times New Roman"/>
        </w:rPr>
        <w:t>. Sex (</w:t>
      </w:r>
      <w:r w:rsidRPr="003965D3">
        <w:rPr>
          <w:rFonts w:ascii="Times New Roman" w:hAnsi="Times New Roman" w:cs="Times New Roman"/>
        </w:rPr>
        <w:sym w:font="Symbol" w:char="F062"/>
      </w:r>
      <w:r w:rsidRPr="003965D3">
        <w:rPr>
          <w:rFonts w:ascii="Times New Roman" w:hAnsi="Times New Roman" w:cs="Times New Roman"/>
        </w:rPr>
        <w:t xml:space="preserve"> = -.21, </w:t>
      </w:r>
      <w:r w:rsidRPr="003965D3">
        <w:rPr>
          <w:rFonts w:ascii="Times New Roman" w:hAnsi="Times New Roman" w:cs="Times New Roman"/>
          <w:i/>
        </w:rPr>
        <w:t>t</w:t>
      </w:r>
      <w:r w:rsidRPr="003965D3">
        <w:rPr>
          <w:rFonts w:ascii="Times New Roman" w:hAnsi="Times New Roman" w:cs="Times New Roman"/>
        </w:rPr>
        <w:t xml:space="preserve"> = -</w:t>
      </w:r>
      <w:r w:rsidR="005B0C71" w:rsidRPr="003965D3">
        <w:rPr>
          <w:rFonts w:ascii="Times New Roman" w:hAnsi="Times New Roman" w:cs="Times New Roman"/>
        </w:rPr>
        <w:t>2.91</w:t>
      </w:r>
      <w:r w:rsidRPr="003965D3">
        <w:rPr>
          <w:rFonts w:ascii="Times New Roman" w:hAnsi="Times New Roman" w:cs="Times New Roman"/>
        </w:rPr>
        <w:t xml:space="preserve">, </w:t>
      </w:r>
      <w:r w:rsidRPr="003965D3">
        <w:rPr>
          <w:rFonts w:ascii="Times New Roman" w:hAnsi="Times New Roman" w:cs="Times New Roman"/>
          <w:i/>
        </w:rPr>
        <w:t>p</w:t>
      </w:r>
      <w:r w:rsidRPr="003965D3">
        <w:rPr>
          <w:rFonts w:ascii="Times New Roman" w:hAnsi="Times New Roman" w:cs="Times New Roman"/>
        </w:rPr>
        <w:t xml:space="preserve"> = .0</w:t>
      </w:r>
      <w:r w:rsidR="005B0C71" w:rsidRPr="003965D3">
        <w:rPr>
          <w:rFonts w:ascii="Times New Roman" w:hAnsi="Times New Roman" w:cs="Times New Roman"/>
        </w:rPr>
        <w:t>04</w:t>
      </w:r>
      <w:r w:rsidRPr="003965D3">
        <w:rPr>
          <w:rFonts w:ascii="Times New Roman" w:hAnsi="Times New Roman" w:cs="Times New Roman"/>
        </w:rPr>
        <w:t>)</w:t>
      </w:r>
      <w:r w:rsidR="005B0C71" w:rsidRPr="003965D3">
        <w:rPr>
          <w:rFonts w:ascii="Times New Roman" w:hAnsi="Times New Roman" w:cs="Times New Roman"/>
        </w:rPr>
        <w:t xml:space="preserve"> and affection deprivation (</w:t>
      </w:r>
      <w:r w:rsidR="005B0C71" w:rsidRPr="003965D3">
        <w:rPr>
          <w:rFonts w:ascii="Times New Roman" w:hAnsi="Times New Roman" w:cs="Times New Roman"/>
        </w:rPr>
        <w:sym w:font="Symbol" w:char="F062"/>
      </w:r>
      <w:r w:rsidR="005B0C71" w:rsidRPr="003965D3">
        <w:rPr>
          <w:rFonts w:ascii="Times New Roman" w:hAnsi="Times New Roman" w:cs="Times New Roman"/>
        </w:rPr>
        <w:t xml:space="preserve"> = .34, </w:t>
      </w:r>
      <w:r w:rsidR="005B0C71" w:rsidRPr="003965D3">
        <w:rPr>
          <w:rFonts w:ascii="Times New Roman" w:hAnsi="Times New Roman" w:cs="Times New Roman"/>
          <w:i/>
        </w:rPr>
        <w:t>t</w:t>
      </w:r>
      <w:r w:rsidR="005B0C71" w:rsidRPr="003965D3">
        <w:rPr>
          <w:rFonts w:ascii="Times New Roman" w:hAnsi="Times New Roman" w:cs="Times New Roman"/>
        </w:rPr>
        <w:t xml:space="preserve"> = 5.12, </w:t>
      </w:r>
      <w:r w:rsidR="005B0C71" w:rsidRPr="003965D3">
        <w:rPr>
          <w:rFonts w:ascii="Times New Roman" w:hAnsi="Times New Roman" w:cs="Times New Roman"/>
          <w:i/>
        </w:rPr>
        <w:t>p</w:t>
      </w:r>
      <w:r w:rsidR="005B0C71" w:rsidRPr="003965D3">
        <w:rPr>
          <w:rFonts w:ascii="Times New Roman" w:hAnsi="Times New Roman" w:cs="Times New Roman"/>
        </w:rPr>
        <w:t xml:space="preserve"> &lt; .001) were both significant predictors. </w:t>
      </w:r>
      <w:r w:rsidR="00EF78F9" w:rsidRPr="003965D3">
        <w:rPr>
          <w:rFonts w:ascii="Times New Roman" w:hAnsi="Times New Roman" w:cs="Times New Roman"/>
        </w:rPr>
        <w:t xml:space="preserve">Moreover, affection deprivation was significantly correlated with the tendency to use pornography to form parasocial relationships, </w:t>
      </w:r>
      <w:r w:rsidR="00EF78F9" w:rsidRPr="003965D3">
        <w:rPr>
          <w:rFonts w:ascii="Times New Roman" w:hAnsi="Times New Roman" w:cs="Times New Roman"/>
          <w:i/>
        </w:rPr>
        <w:t>r</w:t>
      </w:r>
      <w:r w:rsidR="00EF78F9" w:rsidRPr="003965D3">
        <w:rPr>
          <w:rFonts w:ascii="Times New Roman" w:hAnsi="Times New Roman" w:cs="Times New Roman"/>
        </w:rPr>
        <w:t xml:space="preserve"> (191) = .22, </w:t>
      </w:r>
      <w:r w:rsidR="00EF78F9" w:rsidRPr="003965D3">
        <w:rPr>
          <w:rFonts w:ascii="Times New Roman" w:hAnsi="Times New Roman" w:cs="Times New Roman"/>
          <w:i/>
        </w:rPr>
        <w:t>p</w:t>
      </w:r>
      <w:r w:rsidR="00EF78F9" w:rsidRPr="003965D3">
        <w:rPr>
          <w:rFonts w:ascii="Times New Roman" w:hAnsi="Times New Roman" w:cs="Times New Roman"/>
        </w:rPr>
        <w:t xml:space="preserve"> = .001, and </w:t>
      </w:r>
      <w:r w:rsidR="00C85F3B" w:rsidRPr="003965D3">
        <w:rPr>
          <w:rFonts w:ascii="Times New Roman" w:hAnsi="Times New Roman" w:cs="Times New Roman"/>
        </w:rPr>
        <w:t xml:space="preserve">for escape, </w:t>
      </w:r>
      <w:r w:rsidR="00C85F3B" w:rsidRPr="003965D3">
        <w:rPr>
          <w:rFonts w:ascii="Times New Roman" w:hAnsi="Times New Roman" w:cs="Times New Roman"/>
          <w:i/>
        </w:rPr>
        <w:t>r</w:t>
      </w:r>
      <w:r w:rsidR="00C85F3B" w:rsidRPr="003965D3">
        <w:rPr>
          <w:rFonts w:ascii="Times New Roman" w:hAnsi="Times New Roman" w:cs="Times New Roman"/>
        </w:rPr>
        <w:t xml:space="preserve"> (191) = .30, </w:t>
      </w:r>
      <w:r w:rsidR="00C85F3B" w:rsidRPr="003965D3">
        <w:rPr>
          <w:rFonts w:ascii="Times New Roman" w:hAnsi="Times New Roman" w:cs="Times New Roman"/>
          <w:i/>
        </w:rPr>
        <w:t>p</w:t>
      </w:r>
      <w:r w:rsidR="00C85F3B" w:rsidRPr="003965D3">
        <w:rPr>
          <w:rFonts w:ascii="Times New Roman" w:hAnsi="Times New Roman" w:cs="Times New Roman"/>
        </w:rPr>
        <w:t xml:space="preserve"> &lt; .001. Hypothesis 6 is supported.</w:t>
      </w:r>
    </w:p>
    <w:p w14:paraId="32980695" w14:textId="77777777" w:rsidR="001258C1" w:rsidRPr="003965D3" w:rsidRDefault="00C85F3B" w:rsidP="006353A2">
      <w:pPr>
        <w:spacing w:line="480" w:lineRule="auto"/>
        <w:ind w:firstLine="720"/>
        <w:rPr>
          <w:rFonts w:ascii="Times New Roman" w:hAnsi="Times New Roman" w:cs="Times New Roman"/>
        </w:rPr>
      </w:pPr>
      <w:r w:rsidRPr="003965D3">
        <w:rPr>
          <w:rFonts w:ascii="Times New Roman" w:hAnsi="Times New Roman" w:cs="Times New Roman"/>
        </w:rPr>
        <w:t xml:space="preserve">Regarding the research question, the model for life satisfaction was significant, </w:t>
      </w:r>
      <w:r w:rsidRPr="003965D3">
        <w:rPr>
          <w:rFonts w:ascii="Times New Roman" w:hAnsi="Times New Roman" w:cs="Times New Roman"/>
          <w:i/>
        </w:rPr>
        <w:t>F</w:t>
      </w:r>
      <w:r w:rsidRPr="003965D3">
        <w:rPr>
          <w:rFonts w:ascii="Times New Roman" w:hAnsi="Times New Roman" w:cs="Times New Roman"/>
        </w:rPr>
        <w:t xml:space="preserve"> (2, 190) = 4.41, </w:t>
      </w:r>
      <w:r w:rsidRPr="003965D3">
        <w:rPr>
          <w:rFonts w:ascii="Times New Roman" w:hAnsi="Times New Roman" w:cs="Times New Roman"/>
          <w:i/>
        </w:rPr>
        <w:t>p</w:t>
      </w:r>
      <w:r w:rsidRPr="003965D3">
        <w:rPr>
          <w:rFonts w:ascii="Times New Roman" w:hAnsi="Times New Roman" w:cs="Times New Roman"/>
        </w:rPr>
        <w:t xml:space="preserve"> = .013</w:t>
      </w:r>
      <w:r w:rsidR="00993B40" w:rsidRPr="003965D3">
        <w:rPr>
          <w:rFonts w:ascii="Times New Roman" w:hAnsi="Times New Roman" w:cs="Times New Roman"/>
        </w:rPr>
        <w:t xml:space="preserve">, </w:t>
      </w:r>
      <w:r w:rsidR="00993B40" w:rsidRPr="003965D3">
        <w:rPr>
          <w:rFonts w:ascii="Times New Roman" w:hAnsi="Times New Roman" w:cs="Times New Roman"/>
          <w:i/>
        </w:rPr>
        <w:t>R</w:t>
      </w:r>
      <w:r w:rsidR="00993B40" w:rsidRPr="003965D3">
        <w:rPr>
          <w:rFonts w:ascii="Times New Roman" w:hAnsi="Times New Roman" w:cs="Times New Roman"/>
          <w:vertAlign w:val="superscript"/>
        </w:rPr>
        <w:t>2</w:t>
      </w:r>
      <w:r w:rsidR="00993B40" w:rsidRPr="003965D3">
        <w:rPr>
          <w:rFonts w:ascii="Times New Roman" w:hAnsi="Times New Roman" w:cs="Times New Roman"/>
        </w:rPr>
        <w:t xml:space="preserve"> = .04, adjusted </w:t>
      </w:r>
      <w:r w:rsidR="00993B40" w:rsidRPr="003965D3">
        <w:rPr>
          <w:rFonts w:ascii="Times New Roman" w:hAnsi="Times New Roman" w:cs="Times New Roman"/>
          <w:i/>
        </w:rPr>
        <w:t>R</w:t>
      </w:r>
      <w:r w:rsidR="00993B40" w:rsidRPr="003965D3">
        <w:rPr>
          <w:rFonts w:ascii="Times New Roman" w:hAnsi="Times New Roman" w:cs="Times New Roman"/>
          <w:vertAlign w:val="superscript"/>
        </w:rPr>
        <w:t>2</w:t>
      </w:r>
      <w:r w:rsidR="00993B40" w:rsidRPr="003965D3">
        <w:rPr>
          <w:rFonts w:ascii="Times New Roman" w:hAnsi="Times New Roman" w:cs="Times New Roman"/>
        </w:rPr>
        <w:t xml:space="preserve"> = .03</w:t>
      </w:r>
      <w:r w:rsidRPr="003965D3">
        <w:rPr>
          <w:rFonts w:ascii="Times New Roman" w:hAnsi="Times New Roman" w:cs="Times New Roman"/>
        </w:rPr>
        <w:t>. Sex (</w:t>
      </w:r>
      <w:r w:rsidRPr="003965D3">
        <w:rPr>
          <w:rFonts w:ascii="Times New Roman" w:hAnsi="Times New Roman" w:cs="Times New Roman"/>
        </w:rPr>
        <w:sym w:font="Symbol" w:char="F062"/>
      </w:r>
      <w:r w:rsidRPr="003965D3">
        <w:rPr>
          <w:rFonts w:ascii="Times New Roman" w:hAnsi="Times New Roman" w:cs="Times New Roman"/>
        </w:rPr>
        <w:t xml:space="preserve"> = -.18, </w:t>
      </w:r>
      <w:r w:rsidRPr="003965D3">
        <w:rPr>
          <w:rFonts w:ascii="Times New Roman" w:hAnsi="Times New Roman" w:cs="Times New Roman"/>
          <w:i/>
        </w:rPr>
        <w:t>t</w:t>
      </w:r>
      <w:r w:rsidRPr="003965D3">
        <w:rPr>
          <w:rFonts w:ascii="Times New Roman" w:hAnsi="Times New Roman" w:cs="Times New Roman"/>
        </w:rPr>
        <w:t xml:space="preserve"> = -2.61, </w:t>
      </w:r>
      <w:r w:rsidRPr="003965D3">
        <w:rPr>
          <w:rFonts w:ascii="Times New Roman" w:hAnsi="Times New Roman" w:cs="Times New Roman"/>
          <w:i/>
        </w:rPr>
        <w:t>p</w:t>
      </w:r>
      <w:r w:rsidRPr="003965D3">
        <w:rPr>
          <w:rFonts w:ascii="Times New Roman" w:hAnsi="Times New Roman" w:cs="Times New Roman"/>
        </w:rPr>
        <w:t xml:space="preserve"> = .01) was a significant </w:t>
      </w:r>
      <w:r w:rsidRPr="003965D3">
        <w:rPr>
          <w:rFonts w:ascii="Times New Roman" w:hAnsi="Times New Roman" w:cs="Times New Roman"/>
        </w:rPr>
        <w:lastRenderedPageBreak/>
        <w:t>predictor, but affection deprivation (</w:t>
      </w:r>
      <w:r w:rsidRPr="003965D3">
        <w:rPr>
          <w:rFonts w:ascii="Times New Roman" w:hAnsi="Times New Roman" w:cs="Times New Roman"/>
        </w:rPr>
        <w:sym w:font="Symbol" w:char="F062"/>
      </w:r>
      <w:r w:rsidRPr="003965D3">
        <w:rPr>
          <w:rFonts w:ascii="Times New Roman" w:hAnsi="Times New Roman" w:cs="Times New Roman"/>
        </w:rPr>
        <w:t xml:space="preserve"> = .09, </w:t>
      </w:r>
      <w:r w:rsidRPr="003965D3">
        <w:rPr>
          <w:rFonts w:ascii="Times New Roman" w:hAnsi="Times New Roman" w:cs="Times New Roman"/>
          <w:i/>
        </w:rPr>
        <w:t>t</w:t>
      </w:r>
      <w:r w:rsidRPr="003965D3">
        <w:rPr>
          <w:rFonts w:ascii="Times New Roman" w:hAnsi="Times New Roman" w:cs="Times New Roman"/>
        </w:rPr>
        <w:t xml:space="preserve"> = 1.39, </w:t>
      </w:r>
      <w:r w:rsidRPr="003965D3">
        <w:rPr>
          <w:rFonts w:ascii="Times New Roman" w:hAnsi="Times New Roman" w:cs="Times New Roman"/>
          <w:i/>
        </w:rPr>
        <w:t>p</w:t>
      </w:r>
      <w:r w:rsidRPr="003965D3">
        <w:rPr>
          <w:rFonts w:ascii="Times New Roman" w:hAnsi="Times New Roman" w:cs="Times New Roman"/>
        </w:rPr>
        <w:t xml:space="preserve"> = .17) was not. The model for sexual gratification </w:t>
      </w:r>
      <w:r w:rsidR="007373F2" w:rsidRPr="003965D3">
        <w:rPr>
          <w:rFonts w:ascii="Times New Roman" w:hAnsi="Times New Roman" w:cs="Times New Roman"/>
        </w:rPr>
        <w:t xml:space="preserve">was significant, </w:t>
      </w:r>
      <w:r w:rsidR="007373F2" w:rsidRPr="003965D3">
        <w:rPr>
          <w:rFonts w:ascii="Times New Roman" w:hAnsi="Times New Roman" w:cs="Times New Roman"/>
          <w:i/>
        </w:rPr>
        <w:t>F</w:t>
      </w:r>
      <w:r w:rsidR="007373F2" w:rsidRPr="003965D3">
        <w:rPr>
          <w:rFonts w:ascii="Times New Roman" w:hAnsi="Times New Roman" w:cs="Times New Roman"/>
        </w:rPr>
        <w:t xml:space="preserve"> (2, 190) = 5.67, </w:t>
      </w:r>
      <w:r w:rsidR="007373F2" w:rsidRPr="003965D3">
        <w:rPr>
          <w:rFonts w:ascii="Times New Roman" w:hAnsi="Times New Roman" w:cs="Times New Roman"/>
          <w:i/>
        </w:rPr>
        <w:t>p</w:t>
      </w:r>
      <w:r w:rsidR="007373F2" w:rsidRPr="003965D3">
        <w:rPr>
          <w:rFonts w:ascii="Times New Roman" w:hAnsi="Times New Roman" w:cs="Times New Roman"/>
        </w:rPr>
        <w:t xml:space="preserve"> = .004</w:t>
      </w:r>
      <w:r w:rsidR="0085304B" w:rsidRPr="003965D3">
        <w:rPr>
          <w:rFonts w:ascii="Times New Roman" w:hAnsi="Times New Roman" w:cs="Times New Roman"/>
        </w:rPr>
        <w:t xml:space="preserve">, </w:t>
      </w:r>
      <w:r w:rsidR="0085304B" w:rsidRPr="003965D3">
        <w:rPr>
          <w:rFonts w:ascii="Times New Roman" w:hAnsi="Times New Roman" w:cs="Times New Roman"/>
          <w:i/>
        </w:rPr>
        <w:t>R</w:t>
      </w:r>
      <w:r w:rsidR="0085304B" w:rsidRPr="003965D3">
        <w:rPr>
          <w:rFonts w:ascii="Times New Roman" w:hAnsi="Times New Roman" w:cs="Times New Roman"/>
          <w:vertAlign w:val="superscript"/>
        </w:rPr>
        <w:t>2</w:t>
      </w:r>
      <w:r w:rsidR="0085304B" w:rsidRPr="003965D3">
        <w:rPr>
          <w:rFonts w:ascii="Times New Roman" w:hAnsi="Times New Roman" w:cs="Times New Roman"/>
        </w:rPr>
        <w:t xml:space="preserve"> = .06, adjusted </w:t>
      </w:r>
      <w:r w:rsidR="0085304B" w:rsidRPr="003965D3">
        <w:rPr>
          <w:rFonts w:ascii="Times New Roman" w:hAnsi="Times New Roman" w:cs="Times New Roman"/>
          <w:i/>
        </w:rPr>
        <w:t>R</w:t>
      </w:r>
      <w:r w:rsidR="0085304B" w:rsidRPr="003965D3">
        <w:rPr>
          <w:rFonts w:ascii="Times New Roman" w:hAnsi="Times New Roman" w:cs="Times New Roman"/>
          <w:vertAlign w:val="superscript"/>
        </w:rPr>
        <w:t>2</w:t>
      </w:r>
      <w:r w:rsidR="0085304B" w:rsidRPr="003965D3">
        <w:rPr>
          <w:rFonts w:ascii="Times New Roman" w:hAnsi="Times New Roman" w:cs="Times New Roman"/>
        </w:rPr>
        <w:t xml:space="preserve"> = .05</w:t>
      </w:r>
      <w:r w:rsidR="007373F2" w:rsidRPr="003965D3">
        <w:rPr>
          <w:rFonts w:ascii="Times New Roman" w:hAnsi="Times New Roman" w:cs="Times New Roman"/>
        </w:rPr>
        <w:t>. Sex (</w:t>
      </w:r>
      <w:r w:rsidR="007373F2" w:rsidRPr="003965D3">
        <w:rPr>
          <w:rFonts w:ascii="Times New Roman" w:hAnsi="Times New Roman" w:cs="Times New Roman"/>
        </w:rPr>
        <w:sym w:font="Symbol" w:char="F062"/>
      </w:r>
      <w:r w:rsidR="007373F2" w:rsidRPr="003965D3">
        <w:rPr>
          <w:rFonts w:ascii="Times New Roman" w:hAnsi="Times New Roman" w:cs="Times New Roman"/>
        </w:rPr>
        <w:t xml:space="preserve"> = -.16, </w:t>
      </w:r>
      <w:r w:rsidR="007373F2" w:rsidRPr="003965D3">
        <w:rPr>
          <w:rFonts w:ascii="Times New Roman" w:hAnsi="Times New Roman" w:cs="Times New Roman"/>
          <w:i/>
        </w:rPr>
        <w:t>t</w:t>
      </w:r>
      <w:r w:rsidR="007373F2" w:rsidRPr="003965D3">
        <w:rPr>
          <w:rFonts w:ascii="Times New Roman" w:hAnsi="Times New Roman" w:cs="Times New Roman"/>
        </w:rPr>
        <w:t xml:space="preserve"> = -2.23, </w:t>
      </w:r>
      <w:r w:rsidR="007373F2" w:rsidRPr="003965D3">
        <w:rPr>
          <w:rFonts w:ascii="Times New Roman" w:hAnsi="Times New Roman" w:cs="Times New Roman"/>
          <w:i/>
        </w:rPr>
        <w:t>p</w:t>
      </w:r>
      <w:r w:rsidR="007373F2" w:rsidRPr="003965D3">
        <w:rPr>
          <w:rFonts w:ascii="Times New Roman" w:hAnsi="Times New Roman" w:cs="Times New Roman"/>
        </w:rPr>
        <w:t xml:space="preserve"> = .027) and affection deprivation (</w:t>
      </w:r>
      <w:r w:rsidR="007373F2" w:rsidRPr="003965D3">
        <w:rPr>
          <w:rFonts w:ascii="Times New Roman" w:hAnsi="Times New Roman" w:cs="Times New Roman"/>
        </w:rPr>
        <w:sym w:font="Symbol" w:char="F062"/>
      </w:r>
      <w:r w:rsidR="007373F2" w:rsidRPr="003965D3">
        <w:rPr>
          <w:rFonts w:ascii="Times New Roman" w:hAnsi="Times New Roman" w:cs="Times New Roman"/>
        </w:rPr>
        <w:t xml:space="preserve"> = .18, </w:t>
      </w:r>
      <w:r w:rsidR="007373F2" w:rsidRPr="003965D3">
        <w:rPr>
          <w:rFonts w:ascii="Times New Roman" w:hAnsi="Times New Roman" w:cs="Times New Roman"/>
          <w:i/>
        </w:rPr>
        <w:t>t</w:t>
      </w:r>
      <w:r w:rsidR="007373F2" w:rsidRPr="003965D3">
        <w:rPr>
          <w:rFonts w:ascii="Times New Roman" w:hAnsi="Times New Roman" w:cs="Times New Roman"/>
        </w:rPr>
        <w:t xml:space="preserve"> = 2.50, </w:t>
      </w:r>
      <w:r w:rsidR="007373F2" w:rsidRPr="003965D3">
        <w:rPr>
          <w:rFonts w:ascii="Times New Roman" w:hAnsi="Times New Roman" w:cs="Times New Roman"/>
          <w:i/>
        </w:rPr>
        <w:t>p</w:t>
      </w:r>
      <w:r w:rsidR="007373F2" w:rsidRPr="003965D3">
        <w:rPr>
          <w:rFonts w:ascii="Times New Roman" w:hAnsi="Times New Roman" w:cs="Times New Roman"/>
        </w:rPr>
        <w:t xml:space="preserve"> = .013) were both significant predictors. </w:t>
      </w:r>
    </w:p>
    <w:p w14:paraId="1B365B86" w14:textId="12B7EEBF" w:rsidR="001258C1" w:rsidRPr="003965D3" w:rsidRDefault="001258C1" w:rsidP="001258C1">
      <w:pPr>
        <w:spacing w:line="480" w:lineRule="auto"/>
        <w:ind w:firstLine="720"/>
        <w:rPr>
          <w:rFonts w:ascii="Times" w:hAnsi="Times"/>
        </w:rPr>
      </w:pPr>
      <w:r w:rsidRPr="003965D3">
        <w:rPr>
          <w:rFonts w:ascii="Times New Roman" w:hAnsi="Times New Roman" w:cs="Times New Roman"/>
          <w:b/>
          <w:bCs/>
        </w:rPr>
        <w:t>H6 and RQ2:</w:t>
      </w:r>
      <w:r w:rsidRPr="003965D3">
        <w:rPr>
          <w:rFonts w:ascii="Times New Roman" w:hAnsi="Times New Roman" w:cs="Times New Roman"/>
        </w:rPr>
        <w:t xml:space="preserve"> </w:t>
      </w:r>
      <w:r w:rsidR="00AA69E1" w:rsidRPr="003965D3">
        <w:rPr>
          <w:rFonts w:ascii="Times New Roman" w:hAnsi="Times New Roman" w:cs="Times New Roman"/>
        </w:rPr>
        <w:t>The final hypothesis predicted that pornography consumption moderates the association between affection deprivation and individual and relational wellness, and the second research question asked whether the associations between affection deprivation and wellness were affected by participants’ stated goals for using pornography. T</w:t>
      </w:r>
      <w:r w:rsidRPr="003965D3">
        <w:rPr>
          <w:rFonts w:ascii="Times" w:hAnsi="Times"/>
        </w:rPr>
        <w:t xml:space="preserve">o test hypothesis 6, we ran four regression models to </w:t>
      </w:r>
      <w:r w:rsidR="00AA69E1" w:rsidRPr="003965D3">
        <w:rPr>
          <w:rFonts w:ascii="Times" w:hAnsi="Times"/>
        </w:rPr>
        <w:t>investigate</w:t>
      </w:r>
      <w:r w:rsidRPr="003965D3">
        <w:rPr>
          <w:rFonts w:ascii="Times" w:hAnsi="Times"/>
        </w:rPr>
        <w:t xml:space="preserve"> the interaction between pornography consumption and affection deprivation on our four outcome variables. </w:t>
      </w:r>
      <w:r w:rsidR="00AA69E1" w:rsidRPr="003965D3">
        <w:rPr>
          <w:rFonts w:ascii="Times" w:hAnsi="Times"/>
        </w:rPr>
        <w:t>Although</w:t>
      </w:r>
      <w:r w:rsidRPr="003965D3">
        <w:rPr>
          <w:rFonts w:ascii="Times" w:hAnsi="Times"/>
        </w:rPr>
        <w:t xml:space="preserve"> all four models were significant, the interaction terms were nonsignificant for satisfaction (</w:t>
      </w:r>
      <w:r w:rsidRPr="003965D3">
        <w:rPr>
          <w:rFonts w:ascii="Times" w:hAnsi="Times"/>
        </w:rPr>
        <w:sym w:font="Symbol" w:char="F062"/>
      </w:r>
      <w:r w:rsidRPr="003965D3">
        <w:rPr>
          <w:rFonts w:ascii="Times" w:hAnsi="Times"/>
        </w:rPr>
        <w:t xml:space="preserve"> = -.01, </w:t>
      </w:r>
      <w:r w:rsidRPr="003965D3">
        <w:rPr>
          <w:rFonts w:ascii="Times" w:hAnsi="Times"/>
          <w:i/>
        </w:rPr>
        <w:t>t</w:t>
      </w:r>
      <w:r w:rsidRPr="003965D3">
        <w:rPr>
          <w:rFonts w:ascii="Times" w:hAnsi="Times"/>
        </w:rPr>
        <w:t xml:space="preserve"> = -0.65, </w:t>
      </w:r>
      <w:r w:rsidRPr="003965D3">
        <w:rPr>
          <w:rFonts w:ascii="Times" w:hAnsi="Times"/>
          <w:i/>
        </w:rPr>
        <w:t>p</w:t>
      </w:r>
      <w:r w:rsidRPr="003965D3">
        <w:rPr>
          <w:rFonts w:ascii="Times" w:hAnsi="Times"/>
        </w:rPr>
        <w:t xml:space="preserve"> = .52), closeness (</w:t>
      </w:r>
      <w:r w:rsidRPr="003965D3">
        <w:rPr>
          <w:rFonts w:ascii="Times" w:hAnsi="Times"/>
        </w:rPr>
        <w:sym w:font="Symbol" w:char="F062"/>
      </w:r>
      <w:r w:rsidRPr="003965D3">
        <w:rPr>
          <w:rFonts w:ascii="Times" w:hAnsi="Times"/>
        </w:rPr>
        <w:t xml:space="preserve"> = .01, </w:t>
      </w:r>
      <w:r w:rsidRPr="003965D3">
        <w:rPr>
          <w:rFonts w:ascii="Times" w:hAnsi="Times"/>
          <w:i/>
        </w:rPr>
        <w:t>t</w:t>
      </w:r>
      <w:r w:rsidRPr="003965D3">
        <w:rPr>
          <w:rFonts w:ascii="Times" w:hAnsi="Times"/>
        </w:rPr>
        <w:t xml:space="preserve"> = 0.58, </w:t>
      </w:r>
      <w:r w:rsidRPr="003965D3">
        <w:rPr>
          <w:rFonts w:ascii="Times" w:hAnsi="Times"/>
          <w:i/>
        </w:rPr>
        <w:t>p</w:t>
      </w:r>
      <w:r w:rsidRPr="003965D3">
        <w:rPr>
          <w:rFonts w:ascii="Times" w:hAnsi="Times"/>
        </w:rPr>
        <w:t xml:space="preserve"> = .56), and loneliness (</w:t>
      </w:r>
      <w:r w:rsidRPr="003965D3">
        <w:rPr>
          <w:rFonts w:ascii="Times" w:hAnsi="Times"/>
        </w:rPr>
        <w:sym w:font="Symbol" w:char="F062"/>
      </w:r>
      <w:r w:rsidRPr="003965D3">
        <w:rPr>
          <w:rFonts w:ascii="Times" w:hAnsi="Times"/>
        </w:rPr>
        <w:t xml:space="preserve"> = .01, </w:t>
      </w:r>
      <w:r w:rsidRPr="003965D3">
        <w:rPr>
          <w:rFonts w:ascii="Times" w:hAnsi="Times"/>
          <w:i/>
        </w:rPr>
        <w:t>t</w:t>
      </w:r>
      <w:r w:rsidRPr="003965D3">
        <w:rPr>
          <w:rFonts w:ascii="Times" w:hAnsi="Times"/>
        </w:rPr>
        <w:t xml:space="preserve"> = 0.64, </w:t>
      </w:r>
      <w:r w:rsidRPr="003965D3">
        <w:rPr>
          <w:rFonts w:ascii="Times" w:hAnsi="Times"/>
          <w:i/>
        </w:rPr>
        <w:t>p</w:t>
      </w:r>
      <w:r w:rsidRPr="003965D3">
        <w:rPr>
          <w:rFonts w:ascii="Times" w:hAnsi="Times"/>
        </w:rPr>
        <w:t xml:space="preserve"> = .52). However, the interaction term was significant for depression (</w:t>
      </w:r>
      <w:r w:rsidRPr="003965D3">
        <w:rPr>
          <w:rFonts w:ascii="Times" w:hAnsi="Times"/>
        </w:rPr>
        <w:sym w:font="Symbol" w:char="F062"/>
      </w:r>
      <w:r w:rsidRPr="003965D3">
        <w:rPr>
          <w:rFonts w:ascii="Times" w:hAnsi="Times"/>
        </w:rPr>
        <w:t xml:space="preserve"> = .05, </w:t>
      </w:r>
      <w:r w:rsidRPr="003965D3">
        <w:rPr>
          <w:rFonts w:ascii="Times" w:hAnsi="Times"/>
          <w:i/>
        </w:rPr>
        <w:t>t</w:t>
      </w:r>
      <w:r w:rsidRPr="003965D3">
        <w:rPr>
          <w:rFonts w:ascii="Times" w:hAnsi="Times"/>
        </w:rPr>
        <w:t xml:space="preserve"> = 2.21, </w:t>
      </w:r>
      <w:r w:rsidRPr="003965D3">
        <w:rPr>
          <w:rFonts w:ascii="Times" w:hAnsi="Times"/>
          <w:i/>
        </w:rPr>
        <w:t>p</w:t>
      </w:r>
      <w:r w:rsidRPr="003965D3">
        <w:rPr>
          <w:rFonts w:ascii="Times" w:hAnsi="Times"/>
        </w:rPr>
        <w:t xml:space="preserve"> = .03). </w:t>
      </w:r>
    </w:p>
    <w:p w14:paraId="0F61E9D1" w14:textId="77777777" w:rsidR="001258C1" w:rsidRPr="003965D3" w:rsidRDefault="001258C1" w:rsidP="001258C1">
      <w:pPr>
        <w:spacing w:line="480" w:lineRule="auto"/>
        <w:ind w:firstLine="720"/>
        <w:rPr>
          <w:rFonts w:ascii="Times" w:hAnsi="Times"/>
        </w:rPr>
      </w:pPr>
      <w:r w:rsidRPr="003965D3">
        <w:rPr>
          <w:rFonts w:ascii="Times" w:hAnsi="Times"/>
        </w:rPr>
        <w:t xml:space="preserve">We probed the significant interaction effect on depression using the MODPROBE macro developed by Hayes and Matthes (2009). The probe showed that the relationship between affection deprivation and depression at low levels of weekly pornography consumption was positive and significant, </w:t>
      </w:r>
      <w:r w:rsidRPr="003965D3">
        <w:rPr>
          <w:rFonts w:ascii="Times" w:hAnsi="Times"/>
          <w:i/>
          <w:iCs/>
        </w:rPr>
        <w:t>B</w:t>
      </w:r>
      <w:r w:rsidRPr="003965D3">
        <w:rPr>
          <w:rFonts w:ascii="Times" w:hAnsi="Times"/>
        </w:rPr>
        <w:t xml:space="preserve"> = .25, </w:t>
      </w:r>
      <w:r w:rsidRPr="003965D3">
        <w:rPr>
          <w:rFonts w:ascii="Times" w:hAnsi="Times"/>
          <w:i/>
          <w:iCs/>
        </w:rPr>
        <w:t>SE B</w:t>
      </w:r>
      <w:r w:rsidRPr="003965D3">
        <w:rPr>
          <w:rFonts w:ascii="Times" w:hAnsi="Times"/>
        </w:rPr>
        <w:t xml:space="preserve"> = .05, </w:t>
      </w:r>
      <w:r w:rsidRPr="003965D3">
        <w:rPr>
          <w:rFonts w:ascii="Times" w:hAnsi="Times"/>
          <w:i/>
          <w:iCs/>
        </w:rPr>
        <w:t>t</w:t>
      </w:r>
      <w:r w:rsidRPr="003965D3">
        <w:rPr>
          <w:rFonts w:ascii="Times" w:hAnsi="Times"/>
        </w:rPr>
        <w:t xml:space="preserve"> = 4.93, </w:t>
      </w:r>
      <w:r w:rsidRPr="003965D3">
        <w:rPr>
          <w:rFonts w:ascii="Times" w:hAnsi="Times"/>
          <w:i/>
          <w:iCs/>
        </w:rPr>
        <w:t>p</w:t>
      </w:r>
      <w:r w:rsidRPr="003965D3">
        <w:rPr>
          <w:rFonts w:ascii="Times" w:hAnsi="Times"/>
        </w:rPr>
        <w:t xml:space="preserve"> &lt; .001. The relationship at high levels of weekly pornography consumption was still positive and stronger, </w:t>
      </w:r>
      <w:r w:rsidRPr="003965D3">
        <w:rPr>
          <w:rFonts w:ascii="Times" w:hAnsi="Times"/>
          <w:i/>
          <w:iCs/>
        </w:rPr>
        <w:t>B</w:t>
      </w:r>
      <w:r w:rsidRPr="003965D3">
        <w:rPr>
          <w:rFonts w:ascii="Times" w:hAnsi="Times"/>
        </w:rPr>
        <w:t xml:space="preserve"> = .43, </w:t>
      </w:r>
      <w:r w:rsidRPr="003965D3">
        <w:rPr>
          <w:rFonts w:ascii="Times" w:hAnsi="Times"/>
          <w:i/>
          <w:iCs/>
        </w:rPr>
        <w:t>SE B</w:t>
      </w:r>
      <w:r w:rsidRPr="003965D3">
        <w:rPr>
          <w:rFonts w:ascii="Times" w:hAnsi="Times"/>
        </w:rPr>
        <w:t xml:space="preserve"> = .06, </w:t>
      </w:r>
      <w:r w:rsidRPr="003965D3">
        <w:rPr>
          <w:rFonts w:ascii="Times" w:hAnsi="Times"/>
          <w:i/>
          <w:iCs/>
        </w:rPr>
        <w:t>t</w:t>
      </w:r>
      <w:r w:rsidRPr="003965D3">
        <w:rPr>
          <w:rFonts w:ascii="Times" w:hAnsi="Times"/>
        </w:rPr>
        <w:t xml:space="preserve"> = 7.64, </w:t>
      </w:r>
      <w:r w:rsidRPr="003965D3">
        <w:rPr>
          <w:rFonts w:ascii="Times" w:hAnsi="Times"/>
          <w:i/>
          <w:iCs/>
        </w:rPr>
        <w:t>p</w:t>
      </w:r>
      <w:r w:rsidRPr="003965D3">
        <w:rPr>
          <w:rFonts w:ascii="Times" w:hAnsi="Times"/>
        </w:rPr>
        <w:t xml:space="preserve"> &lt; .001. Thus, as weekly pornography consumption scores rose, the positive relationship between affection deprivation and depression became stronger. </w:t>
      </w:r>
    </w:p>
    <w:p w14:paraId="29171BBA" w14:textId="7F739E0A" w:rsidR="001F7C05" w:rsidRPr="003965D3" w:rsidRDefault="001258C1" w:rsidP="001258C1">
      <w:pPr>
        <w:spacing w:line="480" w:lineRule="auto"/>
        <w:ind w:firstLine="720"/>
        <w:rPr>
          <w:rFonts w:ascii="Times New Roman" w:hAnsi="Times New Roman" w:cs="Times New Roman"/>
          <w:b/>
        </w:rPr>
      </w:pPr>
      <w:r w:rsidRPr="003965D3">
        <w:rPr>
          <w:rFonts w:ascii="Times" w:hAnsi="Times"/>
        </w:rPr>
        <w:t xml:space="preserve">To examine RQ2, we created five interaction variables </w:t>
      </w:r>
      <w:r w:rsidR="00F05062" w:rsidRPr="003965D3">
        <w:rPr>
          <w:rFonts w:ascii="Times" w:hAnsi="Times"/>
        </w:rPr>
        <w:t>between pornography consumption and each of the stated reasons for using pornography</w:t>
      </w:r>
      <w:r w:rsidRPr="003965D3">
        <w:rPr>
          <w:rFonts w:ascii="Times" w:hAnsi="Times"/>
        </w:rPr>
        <w:t xml:space="preserve">. We then ran four different regression models on each interaction variable </w:t>
      </w:r>
      <w:r w:rsidR="00F05062" w:rsidRPr="003965D3">
        <w:rPr>
          <w:rFonts w:ascii="Times" w:hAnsi="Times"/>
        </w:rPr>
        <w:t>(</w:t>
      </w:r>
      <w:r w:rsidRPr="003965D3">
        <w:rPr>
          <w:rFonts w:ascii="Times" w:hAnsi="Times"/>
        </w:rPr>
        <w:t>a total of twenty models</w:t>
      </w:r>
      <w:r w:rsidR="00F05062" w:rsidRPr="003965D3">
        <w:rPr>
          <w:rFonts w:ascii="Times" w:hAnsi="Times"/>
        </w:rPr>
        <w:t>)</w:t>
      </w:r>
      <w:r w:rsidRPr="003965D3">
        <w:rPr>
          <w:rFonts w:ascii="Times" w:hAnsi="Times"/>
        </w:rPr>
        <w:t xml:space="preserve"> </w:t>
      </w:r>
      <w:r w:rsidR="00F05062" w:rsidRPr="003965D3">
        <w:rPr>
          <w:rFonts w:ascii="Times" w:hAnsi="Times"/>
        </w:rPr>
        <w:t>to</w:t>
      </w:r>
      <w:r w:rsidRPr="003965D3">
        <w:rPr>
          <w:rFonts w:ascii="Times" w:hAnsi="Times"/>
        </w:rPr>
        <w:t xml:space="preserve"> test the research </w:t>
      </w:r>
      <w:r w:rsidRPr="003965D3">
        <w:rPr>
          <w:rFonts w:ascii="Times" w:hAnsi="Times"/>
        </w:rPr>
        <w:lastRenderedPageBreak/>
        <w:t>question</w:t>
      </w:r>
      <w:r w:rsidR="00F05062" w:rsidRPr="003965D3">
        <w:rPr>
          <w:rFonts w:ascii="Times" w:hAnsi="Times"/>
        </w:rPr>
        <w:t xml:space="preserve"> fully</w:t>
      </w:r>
      <w:r w:rsidRPr="003965D3">
        <w:rPr>
          <w:rFonts w:ascii="Times" w:hAnsi="Times"/>
        </w:rPr>
        <w:t xml:space="preserve">. None of the interaction terms </w:t>
      </w:r>
      <w:r w:rsidR="00F05062" w:rsidRPr="003965D3">
        <w:rPr>
          <w:rFonts w:ascii="Times" w:hAnsi="Times"/>
        </w:rPr>
        <w:t>was</w:t>
      </w:r>
      <w:r w:rsidRPr="003965D3">
        <w:rPr>
          <w:rFonts w:ascii="Times" w:hAnsi="Times"/>
        </w:rPr>
        <w:t xml:space="preserve"> significant, </w:t>
      </w:r>
      <w:r w:rsidR="00F05062" w:rsidRPr="003965D3">
        <w:rPr>
          <w:rFonts w:ascii="Times" w:hAnsi="Times"/>
        </w:rPr>
        <w:t>al</w:t>
      </w:r>
      <w:r w:rsidRPr="003965D3">
        <w:rPr>
          <w:rFonts w:ascii="Times" w:hAnsi="Times"/>
        </w:rPr>
        <w:t>though four approached significance</w:t>
      </w:r>
      <w:r w:rsidR="00F05062" w:rsidRPr="003965D3">
        <w:rPr>
          <w:rFonts w:ascii="Times" w:hAnsi="Times"/>
        </w:rPr>
        <w:t xml:space="preserve"> (</w:t>
      </w:r>
      <w:r w:rsidR="00F05062" w:rsidRPr="003965D3">
        <w:rPr>
          <w:rFonts w:ascii="Times" w:hAnsi="Times"/>
          <w:i/>
        </w:rPr>
        <w:t>p</w:t>
      </w:r>
      <w:r w:rsidR="00F05062" w:rsidRPr="003965D3">
        <w:rPr>
          <w:rFonts w:ascii="Times" w:hAnsi="Times"/>
        </w:rPr>
        <w:t xml:space="preserve"> &lt; .10)</w:t>
      </w:r>
      <w:r w:rsidRPr="003965D3">
        <w:rPr>
          <w:rFonts w:ascii="Times" w:hAnsi="Times"/>
        </w:rPr>
        <w:t>. These included the interaction between sexual gratification and pornography consumption on relational closeness, the interaction between parasocial relationships and pornography consumption on relational satisfaction, and the interaction between escape and pornography consumption on both loneliness and depression</w:t>
      </w:r>
      <w:r w:rsidR="00F05062" w:rsidRPr="003965D3">
        <w:rPr>
          <w:rStyle w:val="EndnoteReference"/>
          <w:rFonts w:ascii="Times" w:hAnsi="Times"/>
        </w:rPr>
        <w:endnoteReference w:id="1"/>
      </w:r>
      <w:r w:rsidRPr="003965D3">
        <w:rPr>
          <w:rFonts w:ascii="Times" w:hAnsi="Times"/>
        </w:rPr>
        <w:t xml:space="preserve">. </w:t>
      </w:r>
    </w:p>
    <w:p w14:paraId="7F56AD11" w14:textId="08E64068" w:rsidR="00B46034" w:rsidRPr="003965D3" w:rsidRDefault="00B46034" w:rsidP="00B46034">
      <w:pPr>
        <w:spacing w:line="480" w:lineRule="auto"/>
        <w:jc w:val="center"/>
        <w:rPr>
          <w:rFonts w:ascii="Times New Roman" w:hAnsi="Times New Roman" w:cs="Times New Roman"/>
          <w:b/>
        </w:rPr>
      </w:pPr>
      <w:r w:rsidRPr="003965D3">
        <w:rPr>
          <w:rFonts w:ascii="Times New Roman" w:hAnsi="Times New Roman" w:cs="Times New Roman"/>
          <w:b/>
        </w:rPr>
        <w:t>Discussion</w:t>
      </w:r>
    </w:p>
    <w:p w14:paraId="7353956E" w14:textId="033D78F2" w:rsidR="00D162F2" w:rsidRPr="003965D3" w:rsidRDefault="00B46034" w:rsidP="00B46034">
      <w:pPr>
        <w:spacing w:line="480" w:lineRule="auto"/>
        <w:rPr>
          <w:rFonts w:ascii="Times New Roman" w:hAnsi="Times New Roman" w:cs="Times New Roman"/>
        </w:rPr>
      </w:pPr>
      <w:r w:rsidRPr="003965D3">
        <w:rPr>
          <w:rFonts w:ascii="Times New Roman" w:hAnsi="Times New Roman" w:cs="Times New Roman"/>
        </w:rPr>
        <w:tab/>
        <w:t xml:space="preserve">The human need to belong—to participate in and reap the benefits of social and intimate bonds—is both pervasive and deeply engrained. </w:t>
      </w:r>
      <w:r w:rsidR="00E1101E" w:rsidRPr="003965D3">
        <w:rPr>
          <w:rFonts w:ascii="Times New Roman" w:hAnsi="Times New Roman" w:cs="Times New Roman"/>
        </w:rPr>
        <w:t xml:space="preserve">Even when people have adequate levels of </w:t>
      </w:r>
      <w:r w:rsidR="001F3743" w:rsidRPr="003965D3">
        <w:rPr>
          <w:rFonts w:ascii="Times New Roman" w:hAnsi="Times New Roman" w:cs="Times New Roman"/>
        </w:rPr>
        <w:t>social inclusion</w:t>
      </w:r>
      <w:r w:rsidR="00F07E1F" w:rsidRPr="003965D3">
        <w:rPr>
          <w:rFonts w:ascii="Times New Roman" w:hAnsi="Times New Roman" w:cs="Times New Roman"/>
        </w:rPr>
        <w:t xml:space="preserve"> </w:t>
      </w:r>
      <w:r w:rsidR="00E1101E" w:rsidRPr="003965D3">
        <w:rPr>
          <w:rFonts w:ascii="Times New Roman" w:hAnsi="Times New Roman" w:cs="Times New Roman"/>
        </w:rPr>
        <w:t>in their lives—and particularly when they do not—they compensate for that need through the use of coping strategies that simulate contact</w:t>
      </w:r>
      <w:r w:rsidR="00F07E1F" w:rsidRPr="003965D3">
        <w:rPr>
          <w:rFonts w:ascii="Times New Roman" w:hAnsi="Times New Roman" w:cs="Times New Roman"/>
        </w:rPr>
        <w:t xml:space="preserve"> </w:t>
      </w:r>
      <w:r w:rsidR="00E1101E" w:rsidRPr="003965D3">
        <w:rPr>
          <w:rFonts w:ascii="Times New Roman" w:hAnsi="Times New Roman" w:cs="Times New Roman"/>
        </w:rPr>
        <w:t xml:space="preserve">and/or prompt elevations in dopamine. The present study explored </w:t>
      </w:r>
      <w:r w:rsidR="00F07E1F" w:rsidRPr="003965D3">
        <w:rPr>
          <w:rFonts w:ascii="Times New Roman" w:hAnsi="Times New Roman" w:cs="Times New Roman"/>
        </w:rPr>
        <w:t xml:space="preserve">one </w:t>
      </w:r>
      <w:r w:rsidR="00E22313" w:rsidRPr="003965D3">
        <w:rPr>
          <w:rFonts w:ascii="Times New Roman" w:hAnsi="Times New Roman" w:cs="Times New Roman"/>
        </w:rPr>
        <w:t>potential coping mechanism, the consumption of pornography,</w:t>
      </w:r>
      <w:r w:rsidR="00F07E1F" w:rsidRPr="003965D3">
        <w:rPr>
          <w:rFonts w:ascii="Times New Roman" w:hAnsi="Times New Roman" w:cs="Times New Roman"/>
        </w:rPr>
        <w:t xml:space="preserve"> by assessing </w:t>
      </w:r>
      <w:r w:rsidR="00D162F2" w:rsidRPr="003965D3">
        <w:rPr>
          <w:rFonts w:ascii="Times New Roman" w:hAnsi="Times New Roman" w:cs="Times New Roman"/>
        </w:rPr>
        <w:t xml:space="preserve">a series of relationships between pornography consumption, experienced affection, affection deprivation, and mental/relational wellness. The study also examined several reasons for pornography consumption, relating those to affection deprivation. </w:t>
      </w:r>
    </w:p>
    <w:p w14:paraId="362493CF" w14:textId="06C886F9" w:rsidR="00D162F2" w:rsidRPr="003965D3" w:rsidRDefault="00D162F2" w:rsidP="00C74384">
      <w:pPr>
        <w:spacing w:line="480" w:lineRule="auto"/>
        <w:ind w:firstLine="720"/>
        <w:rPr>
          <w:rFonts w:ascii="Times New Roman" w:hAnsi="Times New Roman" w:cs="Times New Roman"/>
        </w:rPr>
      </w:pPr>
      <w:r w:rsidRPr="003965D3">
        <w:rPr>
          <w:rFonts w:ascii="Times New Roman" w:hAnsi="Times New Roman" w:cs="Times New Roman"/>
        </w:rPr>
        <w:t xml:space="preserve">Overall, the study largely supported the </w:t>
      </w:r>
      <w:r w:rsidR="001258C1" w:rsidRPr="003965D3">
        <w:rPr>
          <w:rFonts w:ascii="Times New Roman" w:hAnsi="Times New Roman" w:cs="Times New Roman"/>
        </w:rPr>
        <w:t xml:space="preserve">initial </w:t>
      </w:r>
      <w:r w:rsidRPr="003965D3">
        <w:rPr>
          <w:rFonts w:ascii="Times New Roman" w:hAnsi="Times New Roman" w:cs="Times New Roman"/>
        </w:rPr>
        <w:t>hypotheses, showing positive correlates for experienced affection</w:t>
      </w:r>
      <w:r w:rsidR="001258C1" w:rsidRPr="003965D3">
        <w:rPr>
          <w:rFonts w:ascii="Times New Roman" w:hAnsi="Times New Roman" w:cs="Times New Roman"/>
        </w:rPr>
        <w:t xml:space="preserve"> and </w:t>
      </w:r>
      <w:r w:rsidRPr="003965D3">
        <w:rPr>
          <w:rFonts w:ascii="Times New Roman" w:hAnsi="Times New Roman" w:cs="Times New Roman"/>
        </w:rPr>
        <w:t>negative correlates for affection deprivation and pornography consumption</w:t>
      </w:r>
      <w:r w:rsidR="001258C1" w:rsidRPr="003965D3">
        <w:rPr>
          <w:rFonts w:ascii="Times New Roman" w:hAnsi="Times New Roman" w:cs="Times New Roman"/>
        </w:rPr>
        <w:t xml:space="preserve">. However, the tests of the substitution claims </w:t>
      </w:r>
      <w:r w:rsidR="00BA7622" w:rsidRPr="003965D3">
        <w:rPr>
          <w:rFonts w:ascii="Times New Roman" w:hAnsi="Times New Roman" w:cs="Times New Roman"/>
        </w:rPr>
        <w:t>indicate that when pornography is used as a coping mechanism, it is more maladaptive than adaptive</w:t>
      </w:r>
      <w:r w:rsidR="001258C1" w:rsidRPr="003965D3">
        <w:rPr>
          <w:rFonts w:ascii="Times New Roman" w:hAnsi="Times New Roman" w:cs="Times New Roman"/>
        </w:rPr>
        <w:t xml:space="preserve">. </w:t>
      </w:r>
      <w:r w:rsidRPr="003965D3">
        <w:rPr>
          <w:rFonts w:ascii="Times New Roman" w:hAnsi="Times New Roman" w:cs="Times New Roman"/>
        </w:rPr>
        <w:t>In this discussion, we will overview these findings, outline some theoretical and practical implications, and end with an exploration of some limitations of the study and directions for future research.</w:t>
      </w:r>
    </w:p>
    <w:p w14:paraId="6314C459" w14:textId="55EEC124" w:rsidR="00E1101E" w:rsidRPr="003965D3" w:rsidRDefault="00D162F2" w:rsidP="00B46034">
      <w:pPr>
        <w:spacing w:line="480" w:lineRule="auto"/>
        <w:rPr>
          <w:rFonts w:ascii="Times New Roman" w:hAnsi="Times New Roman" w:cs="Times New Roman"/>
          <w:b/>
        </w:rPr>
      </w:pPr>
      <w:r w:rsidRPr="003965D3">
        <w:rPr>
          <w:rFonts w:ascii="Times New Roman" w:hAnsi="Times New Roman" w:cs="Times New Roman"/>
          <w:b/>
        </w:rPr>
        <w:t>Overview of Findings</w:t>
      </w:r>
    </w:p>
    <w:p w14:paraId="70E0AB80" w14:textId="1C2B1CB1" w:rsidR="0046073A" w:rsidRPr="003965D3" w:rsidRDefault="00E22313" w:rsidP="00E22313">
      <w:pPr>
        <w:spacing w:line="480" w:lineRule="auto"/>
        <w:ind w:firstLine="720"/>
        <w:rPr>
          <w:rFonts w:ascii="Times New Roman" w:hAnsi="Times New Roman" w:cs="Times New Roman"/>
        </w:rPr>
      </w:pPr>
      <w:r w:rsidRPr="003965D3">
        <w:rPr>
          <w:rFonts w:ascii="Times New Roman" w:hAnsi="Times New Roman" w:cs="Times New Roman"/>
        </w:rPr>
        <w:t xml:space="preserve">Our first predictions </w:t>
      </w:r>
      <w:r w:rsidR="00A544C2" w:rsidRPr="003965D3">
        <w:rPr>
          <w:rFonts w:ascii="Times New Roman" w:hAnsi="Times New Roman" w:cs="Times New Roman"/>
        </w:rPr>
        <w:t xml:space="preserve">(H1 and H2) </w:t>
      </w:r>
      <w:r w:rsidRPr="003965D3">
        <w:rPr>
          <w:rFonts w:ascii="Times New Roman" w:hAnsi="Times New Roman" w:cs="Times New Roman"/>
        </w:rPr>
        <w:t xml:space="preserve">related to the correlates of experienced affection and affection deprivation. These tests found that experienced affection is positively related to satisfaction and closeness in one’s romantic relationship, and negatively associated with </w:t>
      </w:r>
      <w:r w:rsidRPr="003965D3">
        <w:rPr>
          <w:rFonts w:ascii="Times New Roman" w:hAnsi="Times New Roman" w:cs="Times New Roman"/>
        </w:rPr>
        <w:lastRenderedPageBreak/>
        <w:t xml:space="preserve">individual loneliness and depression, whereas affection deprivation exhibits the opposite associations. </w:t>
      </w:r>
      <w:r w:rsidR="00415B40" w:rsidRPr="003965D3">
        <w:rPr>
          <w:rFonts w:ascii="Times New Roman" w:hAnsi="Times New Roman" w:cs="Times New Roman"/>
        </w:rPr>
        <w:t xml:space="preserve">Previous studies have established both patterns (see Floyd, 2002, 2014), and these findings lend additional support. Of note are the magnitudes of the effect sizes, with </w:t>
      </w:r>
      <w:r w:rsidR="0046073A" w:rsidRPr="003965D3">
        <w:rPr>
          <w:rFonts w:ascii="Times New Roman" w:hAnsi="Times New Roman" w:cs="Times New Roman"/>
        </w:rPr>
        <w:t>correlations or beta weights ranging in absolute value from .36 to .63, suggesting nontrivial associations between affection, affection deprivation, and these individual and relational states.</w:t>
      </w:r>
    </w:p>
    <w:p w14:paraId="698A9A05" w14:textId="4374753E" w:rsidR="00A544C2" w:rsidRPr="003965D3" w:rsidRDefault="0046073A" w:rsidP="00E22313">
      <w:pPr>
        <w:spacing w:line="480" w:lineRule="auto"/>
        <w:ind w:firstLine="720"/>
        <w:rPr>
          <w:rFonts w:ascii="Times New Roman" w:hAnsi="Times New Roman" w:cs="Times New Roman"/>
        </w:rPr>
      </w:pPr>
      <w:r w:rsidRPr="003965D3">
        <w:rPr>
          <w:rFonts w:ascii="Times New Roman" w:hAnsi="Times New Roman" w:cs="Times New Roman"/>
        </w:rPr>
        <w:t xml:space="preserve">We then predicted </w:t>
      </w:r>
      <w:r w:rsidR="00A544C2" w:rsidRPr="003965D3">
        <w:rPr>
          <w:rFonts w:ascii="Times New Roman" w:hAnsi="Times New Roman" w:cs="Times New Roman"/>
        </w:rPr>
        <w:t xml:space="preserve">(H3 and H4) </w:t>
      </w:r>
      <w:r w:rsidRPr="003965D3">
        <w:rPr>
          <w:rFonts w:ascii="Times New Roman" w:hAnsi="Times New Roman" w:cs="Times New Roman"/>
        </w:rPr>
        <w:t xml:space="preserve">that pornography consumption is </w:t>
      </w:r>
      <w:r w:rsidR="0091770D" w:rsidRPr="003965D3">
        <w:rPr>
          <w:rFonts w:ascii="Times New Roman" w:hAnsi="Times New Roman" w:cs="Times New Roman"/>
        </w:rPr>
        <w:t xml:space="preserve">positively </w:t>
      </w:r>
      <w:r w:rsidRPr="003965D3">
        <w:rPr>
          <w:rFonts w:ascii="Times New Roman" w:hAnsi="Times New Roman" w:cs="Times New Roman"/>
        </w:rPr>
        <w:t xml:space="preserve">related to affection deprivation, depression, and loneliness, and inversely related to experienced affection, relational satisfaction, and closeness. All but one of these predictions were supported: Although the association between pornography consumption and affection deprivation was in the hypothesized direction, it was of a small magnitude and statistically nonsignificant. These findings indicate that consuming pornography is more common </w:t>
      </w:r>
      <w:r w:rsidR="00A544C2" w:rsidRPr="003965D3">
        <w:rPr>
          <w:rFonts w:ascii="Times New Roman" w:hAnsi="Times New Roman" w:cs="Times New Roman"/>
        </w:rPr>
        <w:t>for people who are lonely and depressed (although not affection deprived), whereas it is less common for people who feel relationally satisfied and close to their romantic partners and who exchange high levels of affection. Of course, the causal associations—if they exist—may be bidirectional, insofar as feeling lonely or relationally unsatisfied may cause people to consume pornography and/or consuming pornography may cause people to feel lonely or unsatisfied. These possibilities await further adjudication</w:t>
      </w:r>
      <w:r w:rsidR="008C25D0" w:rsidRPr="003965D3">
        <w:rPr>
          <w:rFonts w:ascii="Times New Roman" w:hAnsi="Times New Roman" w:cs="Times New Roman"/>
        </w:rPr>
        <w:t>, and we will outline some future directions for research later in this section</w:t>
      </w:r>
      <w:r w:rsidR="00A544C2" w:rsidRPr="003965D3">
        <w:rPr>
          <w:rFonts w:ascii="Times New Roman" w:hAnsi="Times New Roman" w:cs="Times New Roman"/>
        </w:rPr>
        <w:t xml:space="preserve">. </w:t>
      </w:r>
    </w:p>
    <w:p w14:paraId="411539A6" w14:textId="32616589" w:rsidR="00374F64" w:rsidRPr="003965D3" w:rsidRDefault="00D162F2" w:rsidP="001258C1">
      <w:pPr>
        <w:spacing w:line="480" w:lineRule="auto"/>
        <w:ind w:firstLine="720"/>
        <w:rPr>
          <w:rFonts w:ascii="Times New Roman" w:hAnsi="Times New Roman" w:cs="Times New Roman"/>
        </w:rPr>
      </w:pPr>
      <w:r w:rsidRPr="003965D3">
        <w:rPr>
          <w:rFonts w:ascii="Times New Roman" w:hAnsi="Times New Roman" w:cs="Times New Roman"/>
        </w:rPr>
        <w:t xml:space="preserve">We further tested the idea of the substitution effect for pornography consumption in H5 and H6.  </w:t>
      </w:r>
      <w:r w:rsidR="00374F64" w:rsidRPr="003965D3">
        <w:rPr>
          <w:rFonts w:ascii="Times New Roman" w:hAnsi="Times New Roman" w:cs="Times New Roman"/>
        </w:rPr>
        <w:t xml:space="preserve">The former hypothesis predicted </w:t>
      </w:r>
      <w:r w:rsidR="00401E3C" w:rsidRPr="003965D3">
        <w:rPr>
          <w:rFonts w:ascii="Times New Roman" w:hAnsi="Times New Roman" w:cs="Times New Roman"/>
        </w:rPr>
        <w:t xml:space="preserve">that, regardless of whether affection deprivation is associated with </w:t>
      </w:r>
      <w:r w:rsidR="00401E3C" w:rsidRPr="003965D3">
        <w:rPr>
          <w:rFonts w:ascii="Times New Roman" w:hAnsi="Times New Roman" w:cs="Times New Roman"/>
          <w:i/>
        </w:rPr>
        <w:t>how often</w:t>
      </w:r>
      <w:r w:rsidR="00401E3C" w:rsidRPr="003965D3">
        <w:rPr>
          <w:rFonts w:ascii="Times New Roman" w:hAnsi="Times New Roman" w:cs="Times New Roman"/>
        </w:rPr>
        <w:t xml:space="preserve"> people consume pornography, it is </w:t>
      </w:r>
      <w:r w:rsidR="0091770D" w:rsidRPr="003965D3">
        <w:rPr>
          <w:rFonts w:ascii="Times New Roman" w:hAnsi="Times New Roman" w:cs="Times New Roman"/>
        </w:rPr>
        <w:t xml:space="preserve">positively </w:t>
      </w:r>
      <w:r w:rsidR="00401E3C" w:rsidRPr="003965D3">
        <w:rPr>
          <w:rFonts w:ascii="Times New Roman" w:hAnsi="Times New Roman" w:cs="Times New Roman"/>
        </w:rPr>
        <w:t xml:space="preserve">correlated with </w:t>
      </w:r>
      <w:r w:rsidR="00401E3C" w:rsidRPr="003965D3">
        <w:rPr>
          <w:rFonts w:ascii="Times New Roman" w:hAnsi="Times New Roman" w:cs="Times New Roman"/>
          <w:i/>
        </w:rPr>
        <w:t>why</w:t>
      </w:r>
      <w:r w:rsidR="00401E3C" w:rsidRPr="003965D3">
        <w:rPr>
          <w:rFonts w:ascii="Times New Roman" w:hAnsi="Times New Roman" w:cs="Times New Roman"/>
        </w:rPr>
        <w:t xml:space="preserve"> people use pornography. Specifically hypothesized was that affection deprivation is positively related with the tendency to use pornogra</w:t>
      </w:r>
      <w:r w:rsidR="00B171B6" w:rsidRPr="003965D3">
        <w:rPr>
          <w:rFonts w:ascii="Times New Roman" w:hAnsi="Times New Roman" w:cs="Times New Roman"/>
        </w:rPr>
        <w:t>phy for loneliness reduction,</w:t>
      </w:r>
      <w:r w:rsidR="00401E3C" w:rsidRPr="003965D3">
        <w:rPr>
          <w:rFonts w:ascii="Times New Roman" w:hAnsi="Times New Roman" w:cs="Times New Roman"/>
        </w:rPr>
        <w:t xml:space="preserve"> escape,</w:t>
      </w:r>
      <w:r w:rsidR="00B171B6" w:rsidRPr="003965D3">
        <w:rPr>
          <w:rFonts w:ascii="Times New Roman" w:hAnsi="Times New Roman" w:cs="Times New Roman"/>
        </w:rPr>
        <w:t xml:space="preserve"> and the formation of parasocial relationships,</w:t>
      </w:r>
      <w:r w:rsidR="00401E3C" w:rsidRPr="003965D3">
        <w:rPr>
          <w:rFonts w:ascii="Times New Roman" w:hAnsi="Times New Roman" w:cs="Times New Roman"/>
        </w:rPr>
        <w:t xml:space="preserve"> whereas RQ1 asked whether affection deprivation relates to the tendency to use pornography to improve </w:t>
      </w:r>
      <w:r w:rsidR="00B171B6" w:rsidRPr="003965D3">
        <w:rPr>
          <w:rFonts w:ascii="Times New Roman" w:hAnsi="Times New Roman" w:cs="Times New Roman"/>
        </w:rPr>
        <w:t>life satisfaction and/or to</w:t>
      </w:r>
      <w:r w:rsidR="00401E3C" w:rsidRPr="003965D3">
        <w:rPr>
          <w:rFonts w:ascii="Times New Roman" w:hAnsi="Times New Roman" w:cs="Times New Roman"/>
        </w:rPr>
        <w:t xml:space="preserve"> increase sexual gratification. </w:t>
      </w:r>
      <w:r w:rsidR="00401E3C" w:rsidRPr="003965D3">
        <w:rPr>
          <w:rFonts w:ascii="Times New Roman" w:hAnsi="Times New Roman" w:cs="Times New Roman"/>
        </w:rPr>
        <w:lastRenderedPageBreak/>
        <w:t xml:space="preserve">Excepting life satisfaction, all other </w:t>
      </w:r>
      <w:r w:rsidR="0096303B" w:rsidRPr="003965D3">
        <w:rPr>
          <w:rFonts w:ascii="Times New Roman" w:hAnsi="Times New Roman" w:cs="Times New Roman"/>
        </w:rPr>
        <w:t>associations</w:t>
      </w:r>
      <w:r w:rsidR="00401E3C" w:rsidRPr="003965D3">
        <w:rPr>
          <w:rFonts w:ascii="Times New Roman" w:hAnsi="Times New Roman" w:cs="Times New Roman"/>
        </w:rPr>
        <w:t xml:space="preserve"> with affection deprivation were significant, and the strongest associations we</w:t>
      </w:r>
      <w:r w:rsidR="00A616C8" w:rsidRPr="003965D3">
        <w:rPr>
          <w:rFonts w:ascii="Times New Roman" w:hAnsi="Times New Roman" w:cs="Times New Roman"/>
        </w:rPr>
        <w:t>re with loneliness reduction,</w:t>
      </w:r>
      <w:r w:rsidR="00401E3C" w:rsidRPr="003965D3">
        <w:rPr>
          <w:rFonts w:ascii="Times New Roman" w:hAnsi="Times New Roman" w:cs="Times New Roman"/>
        </w:rPr>
        <w:t xml:space="preserve"> escape,</w:t>
      </w:r>
      <w:r w:rsidR="00A616C8" w:rsidRPr="003965D3">
        <w:rPr>
          <w:rFonts w:ascii="Times New Roman" w:hAnsi="Times New Roman" w:cs="Times New Roman"/>
        </w:rPr>
        <w:t xml:space="preserve"> and parasocial relationships. These findings</w:t>
      </w:r>
      <w:r w:rsidR="00401E3C" w:rsidRPr="003965D3">
        <w:rPr>
          <w:rFonts w:ascii="Times New Roman" w:hAnsi="Times New Roman" w:cs="Times New Roman"/>
        </w:rPr>
        <w:t xml:space="preserve"> </w:t>
      </w:r>
      <w:r w:rsidR="00A616C8" w:rsidRPr="003965D3">
        <w:rPr>
          <w:rFonts w:ascii="Times New Roman" w:hAnsi="Times New Roman" w:cs="Times New Roman"/>
        </w:rPr>
        <w:t>indicate</w:t>
      </w:r>
      <w:r w:rsidR="00401E3C" w:rsidRPr="003965D3">
        <w:rPr>
          <w:rFonts w:ascii="Times New Roman" w:hAnsi="Times New Roman" w:cs="Times New Roman"/>
        </w:rPr>
        <w:t xml:space="preserve"> that when people feel deficient in the amount of affection they receive, they are more likely to consume pornography for the specific purposes of </w:t>
      </w:r>
      <w:r w:rsidR="00A616C8" w:rsidRPr="003965D3">
        <w:rPr>
          <w:rFonts w:ascii="Times New Roman" w:hAnsi="Times New Roman" w:cs="Times New Roman"/>
        </w:rPr>
        <w:t xml:space="preserve">reducing their loneliness, creating parasocial relationships with the characters depicted in pornography, and </w:t>
      </w:r>
      <w:r w:rsidR="00401E3C" w:rsidRPr="003965D3">
        <w:rPr>
          <w:rFonts w:ascii="Times New Roman" w:hAnsi="Times New Roman" w:cs="Times New Roman"/>
        </w:rPr>
        <w:t>creating mental escape from their situation. These findings are directly supportive of our argument that pornography consumption is a coping mechanism for social disconnection.</w:t>
      </w:r>
    </w:p>
    <w:p w14:paraId="7CDE8ECE" w14:textId="1AC92377" w:rsidR="00BA7622" w:rsidRPr="003965D3" w:rsidRDefault="00BA7622" w:rsidP="001258C1">
      <w:pPr>
        <w:spacing w:line="480" w:lineRule="auto"/>
        <w:ind w:firstLine="720"/>
        <w:rPr>
          <w:rFonts w:ascii="Times New Roman" w:hAnsi="Times New Roman" w:cs="Times New Roman"/>
        </w:rPr>
      </w:pPr>
      <w:r w:rsidRPr="003965D3">
        <w:rPr>
          <w:rFonts w:ascii="Times New Roman" w:hAnsi="Times New Roman" w:cs="Times New Roman"/>
        </w:rPr>
        <w:t xml:space="preserve">Although pornography consumption is used as a coping mechanism for affection deprivation, that does not necessarily imply that it is an </w:t>
      </w:r>
      <w:r w:rsidRPr="003965D3">
        <w:rPr>
          <w:rFonts w:ascii="Times New Roman" w:hAnsi="Times New Roman" w:cs="Times New Roman"/>
          <w:i/>
        </w:rPr>
        <w:t>adaptive</w:t>
      </w:r>
      <w:r w:rsidRPr="003965D3">
        <w:rPr>
          <w:rFonts w:ascii="Times New Roman" w:hAnsi="Times New Roman" w:cs="Times New Roman"/>
        </w:rPr>
        <w:t xml:space="preserve"> coping strategy. Coping strategies are adaptive only insofar as they effect reductions in the problem’s negative outcomes. For instance, to the extent that affection deprivation is positively related to a negative mental health outcome such as depression, an adaptive strategy for coping with affection deprivation would lessen the magnitude of the association between affection deprivation and depression, whereas an </w:t>
      </w:r>
      <w:r w:rsidRPr="003965D3">
        <w:rPr>
          <w:rFonts w:ascii="Times New Roman" w:hAnsi="Times New Roman" w:cs="Times New Roman"/>
          <w:i/>
        </w:rPr>
        <w:t>ineffective</w:t>
      </w:r>
      <w:r w:rsidRPr="003965D3">
        <w:rPr>
          <w:rFonts w:ascii="Times New Roman" w:hAnsi="Times New Roman" w:cs="Times New Roman"/>
        </w:rPr>
        <w:t xml:space="preserve"> coping strategy would have no influence on the magnitude of that association.</w:t>
      </w:r>
    </w:p>
    <w:p w14:paraId="47581FCF" w14:textId="3B856D4F" w:rsidR="00BA7622" w:rsidRPr="003965D3" w:rsidRDefault="00BA7622" w:rsidP="001258C1">
      <w:pPr>
        <w:spacing w:line="480" w:lineRule="auto"/>
        <w:ind w:firstLine="720"/>
        <w:rPr>
          <w:rFonts w:ascii="Times New Roman" w:hAnsi="Times New Roman" w:cs="Times New Roman"/>
        </w:rPr>
      </w:pPr>
      <w:r w:rsidRPr="003965D3">
        <w:rPr>
          <w:rFonts w:ascii="Times New Roman" w:hAnsi="Times New Roman" w:cs="Times New Roman"/>
        </w:rPr>
        <w:t xml:space="preserve">Our findings suggest, however, that consuming pornography to cope with affection deprivation is </w:t>
      </w:r>
      <w:r w:rsidRPr="003965D3">
        <w:rPr>
          <w:rFonts w:ascii="Times New Roman" w:hAnsi="Times New Roman" w:cs="Times New Roman"/>
          <w:i/>
        </w:rPr>
        <w:t>maladaptive,</w:t>
      </w:r>
      <w:r w:rsidRPr="003965D3">
        <w:rPr>
          <w:rFonts w:ascii="Times New Roman" w:hAnsi="Times New Roman" w:cs="Times New Roman"/>
        </w:rPr>
        <w:t xml:space="preserve"> insofar as </w:t>
      </w:r>
      <w:r w:rsidR="00CB715B" w:rsidRPr="003965D3">
        <w:rPr>
          <w:rFonts w:ascii="Times New Roman" w:hAnsi="Times New Roman" w:cs="Times New Roman"/>
        </w:rPr>
        <w:t xml:space="preserve">it strengthens the positive association between affection deprivation and depression. Moreover, that was true regardless of the individual goals (reducing loneliness, finding escape, etc.) participants reported for using pornography in the first place. Although pornography consumption did not moderate the associations between affection deprivation and relational satisfaction, closeness, or loneliness, its moderating effect on depression is potentially consequential, given the range of pathologies that are comorbid with depression (see Himmerich et al., 2008), up to and including suicidal ideation (Bronisch &amp; Wittchen, 1994). </w:t>
      </w:r>
    </w:p>
    <w:p w14:paraId="5D3398B6" w14:textId="36003898" w:rsidR="008C25D0" w:rsidRPr="003965D3" w:rsidRDefault="008C25D0" w:rsidP="00C74384">
      <w:pPr>
        <w:spacing w:line="480" w:lineRule="auto"/>
        <w:rPr>
          <w:rFonts w:ascii="Times New Roman" w:hAnsi="Times New Roman" w:cs="Times New Roman"/>
          <w:b/>
        </w:rPr>
      </w:pPr>
      <w:r w:rsidRPr="003965D3">
        <w:rPr>
          <w:rFonts w:ascii="Times New Roman" w:hAnsi="Times New Roman" w:cs="Times New Roman"/>
          <w:b/>
        </w:rPr>
        <w:lastRenderedPageBreak/>
        <w:t>Theoretical Implications</w:t>
      </w:r>
    </w:p>
    <w:p w14:paraId="54338023" w14:textId="46B66386" w:rsidR="008C25D0" w:rsidRPr="003965D3" w:rsidRDefault="008C25D0" w:rsidP="00C74384">
      <w:pPr>
        <w:spacing w:line="480" w:lineRule="auto"/>
        <w:rPr>
          <w:rFonts w:ascii="Times New Roman" w:hAnsi="Times New Roman" w:cs="Times New Roman"/>
        </w:rPr>
      </w:pPr>
      <w:r w:rsidRPr="003965D3">
        <w:rPr>
          <w:rFonts w:ascii="Times New Roman" w:hAnsi="Times New Roman" w:cs="Times New Roman"/>
        </w:rPr>
        <w:tab/>
        <w:t xml:space="preserve">The current study used AET to predict that pornography consumption is partially used as a substitute for positive social connections and/or positive social communication. Specifically, the study used subpostulate 5a, which predicts that people will consider insufficient affection to be a limitation to their well-being and will compensate. </w:t>
      </w:r>
      <w:r w:rsidR="004951FC" w:rsidRPr="003965D3">
        <w:rPr>
          <w:rFonts w:ascii="Times New Roman" w:hAnsi="Times New Roman" w:cs="Times New Roman"/>
        </w:rPr>
        <w:t>As expected</w:t>
      </w:r>
      <w:r w:rsidR="00506602" w:rsidRPr="003965D3">
        <w:rPr>
          <w:rFonts w:ascii="Times New Roman" w:hAnsi="Times New Roman" w:cs="Times New Roman"/>
        </w:rPr>
        <w:t xml:space="preserve">, there were consistent negative correlations between experienced affection and pornography consumption, there were multiple indirect relationships between pornography consumption and well-being through our affection variables, and there were multiple relationships between affection deprivation and the reasons for consuming pornography. In all cases, these show initial support (though obviously in a correlational fashion) that a) one reason that individuals consume pornography is due to a deficit in experienced affection and b) people will try to experience affection </w:t>
      </w:r>
      <w:r w:rsidR="00506602" w:rsidRPr="003965D3">
        <w:rPr>
          <w:rFonts w:ascii="Times New Roman" w:hAnsi="Times New Roman" w:cs="Times New Roman"/>
          <w:i/>
        </w:rPr>
        <w:t>through the consumption of pornography,</w:t>
      </w:r>
      <w:r w:rsidR="00506602" w:rsidRPr="003965D3">
        <w:rPr>
          <w:rFonts w:ascii="Times New Roman" w:hAnsi="Times New Roman" w:cs="Times New Roman"/>
        </w:rPr>
        <w:t xml:space="preserve"> attempting to regain a sufficient amount of affection in their lives. The act of compensation discussed in subpostulate 5a, then, does not simply mean that individuals will attempt to experience more affectionate communication from friends, family members, or romantic relationships, </w:t>
      </w:r>
      <w:r w:rsidR="00506602" w:rsidRPr="003965D3">
        <w:rPr>
          <w:rFonts w:ascii="Times New Roman" w:hAnsi="Times New Roman" w:cs="Times New Roman"/>
          <w:i/>
        </w:rPr>
        <w:t>but in any way that they deem possible</w:t>
      </w:r>
      <w:r w:rsidR="00506602" w:rsidRPr="003965D3">
        <w:rPr>
          <w:rFonts w:ascii="Times New Roman" w:hAnsi="Times New Roman" w:cs="Times New Roman"/>
        </w:rPr>
        <w:t xml:space="preserve">. </w:t>
      </w:r>
    </w:p>
    <w:p w14:paraId="60797144" w14:textId="60E445F0" w:rsidR="00506602" w:rsidRPr="003965D3" w:rsidRDefault="00506602" w:rsidP="00C74384">
      <w:pPr>
        <w:spacing w:line="480" w:lineRule="auto"/>
        <w:rPr>
          <w:rFonts w:ascii="Times New Roman" w:hAnsi="Times New Roman" w:cs="Times New Roman"/>
        </w:rPr>
      </w:pPr>
      <w:r w:rsidRPr="003965D3">
        <w:rPr>
          <w:rFonts w:ascii="Times New Roman" w:hAnsi="Times New Roman" w:cs="Times New Roman"/>
        </w:rPr>
        <w:tab/>
        <w:t xml:space="preserve">On the other hand, in both H3 and H5, affection deprivation was not significantly correlated to pornography consumption. Thus, </w:t>
      </w:r>
      <w:r w:rsidR="004951FC" w:rsidRPr="003965D3">
        <w:rPr>
          <w:rFonts w:ascii="Times New Roman" w:hAnsi="Times New Roman" w:cs="Times New Roman"/>
        </w:rPr>
        <w:t>although</w:t>
      </w:r>
      <w:r w:rsidRPr="003965D3">
        <w:rPr>
          <w:rFonts w:ascii="Times New Roman" w:hAnsi="Times New Roman" w:cs="Times New Roman"/>
        </w:rPr>
        <w:t xml:space="preserve"> individuals who were not experiencing much affection were more likely to consume pornography, </w:t>
      </w:r>
      <w:r w:rsidR="00901836" w:rsidRPr="003965D3">
        <w:rPr>
          <w:rFonts w:ascii="Times New Roman" w:hAnsi="Times New Roman" w:cs="Times New Roman"/>
        </w:rPr>
        <w:t xml:space="preserve">this did not relate to their perception of whether they were experiencing enough affection. To some degree, this contradicts subpostulate 5a, which </w:t>
      </w:r>
      <w:r w:rsidR="004951FC" w:rsidRPr="003965D3">
        <w:rPr>
          <w:rFonts w:ascii="Times New Roman" w:hAnsi="Times New Roman" w:cs="Times New Roman"/>
        </w:rPr>
        <w:t>implies</w:t>
      </w:r>
      <w:r w:rsidR="00901836" w:rsidRPr="003965D3">
        <w:rPr>
          <w:rFonts w:ascii="Times New Roman" w:hAnsi="Times New Roman" w:cs="Times New Roman"/>
        </w:rPr>
        <w:t xml:space="preserve"> a more conscious individual reaction to a deficit of affection. AET, however, is based on evolutionary principles that discu</w:t>
      </w:r>
      <w:r w:rsidR="004951FC" w:rsidRPr="003965D3">
        <w:rPr>
          <w:rFonts w:ascii="Times New Roman" w:hAnsi="Times New Roman" w:cs="Times New Roman"/>
        </w:rPr>
        <w:t>s</w:t>
      </w:r>
      <w:r w:rsidR="00901836" w:rsidRPr="003965D3">
        <w:rPr>
          <w:rFonts w:ascii="Times New Roman" w:hAnsi="Times New Roman" w:cs="Times New Roman"/>
        </w:rPr>
        <w:t xml:space="preserve">s how humans are designed to fulfill ultimate goals of survival and procreation, regardless of a conscious decision-making process. Thus, individuals who examine AET, or subpostulate 5a in particular, might want to </w:t>
      </w:r>
      <w:r w:rsidR="00901836" w:rsidRPr="003965D3">
        <w:rPr>
          <w:rFonts w:ascii="Times New Roman" w:hAnsi="Times New Roman" w:cs="Times New Roman"/>
        </w:rPr>
        <w:lastRenderedPageBreak/>
        <w:t xml:space="preserve">assess whether individuals need to be consciously aware of any deficit in order to react to that same deficit. </w:t>
      </w:r>
    </w:p>
    <w:p w14:paraId="17B1FC98" w14:textId="76767F8F" w:rsidR="00901836" w:rsidRPr="003965D3" w:rsidRDefault="00901836" w:rsidP="00C74384">
      <w:pPr>
        <w:spacing w:line="480" w:lineRule="auto"/>
        <w:rPr>
          <w:rFonts w:ascii="Times New Roman" w:hAnsi="Times New Roman" w:cs="Times New Roman"/>
          <w:b/>
        </w:rPr>
      </w:pPr>
      <w:r w:rsidRPr="003965D3">
        <w:rPr>
          <w:rFonts w:ascii="Times New Roman" w:hAnsi="Times New Roman" w:cs="Times New Roman"/>
          <w:b/>
        </w:rPr>
        <w:t>Practical Implications</w:t>
      </w:r>
    </w:p>
    <w:p w14:paraId="2A0A6908" w14:textId="7EA684B4" w:rsidR="0066076B" w:rsidRPr="003965D3" w:rsidRDefault="00901836" w:rsidP="00C74384">
      <w:pPr>
        <w:spacing w:line="480" w:lineRule="auto"/>
        <w:rPr>
          <w:rFonts w:ascii="Times New Roman" w:hAnsi="Times New Roman" w:cs="Times New Roman"/>
        </w:rPr>
      </w:pPr>
      <w:r w:rsidRPr="003965D3">
        <w:rPr>
          <w:rFonts w:ascii="Times New Roman" w:hAnsi="Times New Roman" w:cs="Times New Roman"/>
        </w:rPr>
        <w:tab/>
        <w:t>There are several practical implications that come from the current study. First, a</w:t>
      </w:r>
      <w:r w:rsidR="009A32FB" w:rsidRPr="003965D3">
        <w:rPr>
          <w:rFonts w:ascii="Times New Roman" w:hAnsi="Times New Roman" w:cs="Times New Roman"/>
        </w:rPr>
        <w:t xml:space="preserve">lthough people are more likely to use pornography to reduce their loneliness, find escape, and form parasocial relationships when they feel affection deprived than when they do not, those findings should not be taken </w:t>
      </w:r>
      <w:r w:rsidR="008278A6" w:rsidRPr="003965D3">
        <w:rPr>
          <w:rFonts w:ascii="Times New Roman" w:hAnsi="Times New Roman" w:cs="Times New Roman"/>
        </w:rPr>
        <w:t xml:space="preserve">as prescriptive. For one, although people consume pornography for the purpose of reducing their loneliness, escaping, and forming parasocial relationships when they feel affection deprived, that does not imply that such a strategy is </w:t>
      </w:r>
      <w:r w:rsidR="004951FC" w:rsidRPr="003965D3">
        <w:rPr>
          <w:rFonts w:ascii="Times New Roman" w:hAnsi="Times New Roman" w:cs="Times New Roman"/>
        </w:rPr>
        <w:t>adaptive</w:t>
      </w:r>
      <w:r w:rsidR="008278A6" w:rsidRPr="003965D3">
        <w:rPr>
          <w:rFonts w:ascii="Times New Roman" w:hAnsi="Times New Roman" w:cs="Times New Roman"/>
        </w:rPr>
        <w:t xml:space="preserve">. </w:t>
      </w:r>
      <w:r w:rsidR="004951FC" w:rsidRPr="003965D3">
        <w:rPr>
          <w:rFonts w:ascii="Times New Roman" w:hAnsi="Times New Roman" w:cs="Times New Roman"/>
        </w:rPr>
        <w:t xml:space="preserve">Perhaps the most consequential finding to come from the current study is that, with respect to depression, consuming pornography is a </w:t>
      </w:r>
      <w:r w:rsidR="004951FC" w:rsidRPr="003965D3">
        <w:rPr>
          <w:rFonts w:ascii="Times New Roman" w:hAnsi="Times New Roman" w:cs="Times New Roman"/>
          <w:i/>
        </w:rPr>
        <w:t>maladaptive</w:t>
      </w:r>
      <w:r w:rsidR="004951FC" w:rsidRPr="003965D3">
        <w:rPr>
          <w:rFonts w:ascii="Times New Roman" w:hAnsi="Times New Roman" w:cs="Times New Roman"/>
        </w:rPr>
        <w:t xml:space="preserve"> strategy for coping with depression. Although these data are cross-sectional, they imply that a longitudinal examination would reveal that </w:t>
      </w:r>
      <w:r w:rsidR="00785F5E" w:rsidRPr="003965D3">
        <w:rPr>
          <w:rFonts w:ascii="Times New Roman" w:hAnsi="Times New Roman" w:cs="Times New Roman"/>
        </w:rPr>
        <w:t xml:space="preserve">consuming pornography </w:t>
      </w:r>
      <w:r w:rsidR="00167AA3" w:rsidRPr="003965D3">
        <w:rPr>
          <w:rFonts w:ascii="Times New Roman" w:hAnsi="Times New Roman" w:cs="Times New Roman"/>
        </w:rPr>
        <w:t xml:space="preserve">when affection deprived exacerbates the effect of affection deprivation on depression, resulting in a net negative outcome. An analogy would be coping with loneliness by consuming large quantities of high-calorie foods, which, although it may provide pleasure in the moment, ultimately exacerbates the effect of loneliness on weight gain (see </w:t>
      </w:r>
      <w:r w:rsidR="00D931E5" w:rsidRPr="003965D3">
        <w:rPr>
          <w:rFonts w:ascii="Times New Roman" w:hAnsi="Times New Roman" w:cs="Times New Roman"/>
        </w:rPr>
        <w:t>Cacioppo &amp; Hawkley, 2009).</w:t>
      </w:r>
      <w:r w:rsidR="004951FC" w:rsidRPr="003965D3">
        <w:rPr>
          <w:rFonts w:ascii="Times New Roman" w:hAnsi="Times New Roman" w:cs="Times New Roman"/>
        </w:rPr>
        <w:t xml:space="preserve"> </w:t>
      </w:r>
      <w:r w:rsidR="00142C51" w:rsidRPr="003965D3">
        <w:rPr>
          <w:rFonts w:ascii="Times New Roman" w:hAnsi="Times New Roman" w:cs="Times New Roman"/>
        </w:rPr>
        <w:t>In addition to the fact that pornography consumption is</w:t>
      </w:r>
      <w:r w:rsidR="00520C03" w:rsidRPr="003965D3">
        <w:rPr>
          <w:rFonts w:ascii="Times New Roman" w:hAnsi="Times New Roman" w:cs="Times New Roman"/>
        </w:rPr>
        <w:t xml:space="preserve"> associated with lower relational and sexual satisfaction, particularly for men (Wright, T</w:t>
      </w:r>
      <w:r w:rsidR="00D94614" w:rsidRPr="003965D3">
        <w:rPr>
          <w:rFonts w:ascii="Times New Roman" w:hAnsi="Times New Roman" w:cs="Times New Roman"/>
        </w:rPr>
        <w:t xml:space="preserve">okanuga, Kraus, &amp; Klann, 2017), and </w:t>
      </w:r>
      <w:r w:rsidR="00142C51" w:rsidRPr="003965D3">
        <w:rPr>
          <w:rFonts w:ascii="Times New Roman" w:hAnsi="Times New Roman" w:cs="Times New Roman"/>
        </w:rPr>
        <w:t>with a higher propensity for</w:t>
      </w:r>
      <w:r w:rsidR="00D94614" w:rsidRPr="003965D3">
        <w:rPr>
          <w:rFonts w:ascii="Times New Roman" w:hAnsi="Times New Roman" w:cs="Times New Roman"/>
        </w:rPr>
        <w:t xml:space="preserve"> sexual risk-taking (Sinković, Štulhofer, &amp; Božić, 2012)</w:t>
      </w:r>
      <w:r w:rsidR="00535BC9" w:rsidRPr="003965D3">
        <w:rPr>
          <w:rFonts w:ascii="Times New Roman" w:hAnsi="Times New Roman" w:cs="Times New Roman"/>
        </w:rPr>
        <w:t>, this finding suggests that even if consuming pornography provides sensations of social connection and escape, and temporarily increases dopamine reward, it is likely to exacerbate—rather than alleviate—the longer-term problems associated with affection deprivation</w:t>
      </w:r>
      <w:r w:rsidR="00932CE3" w:rsidRPr="003965D3">
        <w:rPr>
          <w:rFonts w:ascii="Times New Roman" w:hAnsi="Times New Roman" w:cs="Times New Roman"/>
        </w:rPr>
        <w:t xml:space="preserve">. </w:t>
      </w:r>
    </w:p>
    <w:p w14:paraId="549E37D1" w14:textId="52042C83" w:rsidR="0036209D" w:rsidRPr="003965D3" w:rsidRDefault="0036209D" w:rsidP="00C74384">
      <w:pPr>
        <w:spacing w:line="480" w:lineRule="auto"/>
        <w:rPr>
          <w:rFonts w:ascii="Times New Roman" w:hAnsi="Times New Roman" w:cs="Times New Roman"/>
          <w:b/>
        </w:rPr>
      </w:pPr>
      <w:r w:rsidRPr="003965D3">
        <w:rPr>
          <w:rFonts w:ascii="Times New Roman" w:hAnsi="Times New Roman" w:cs="Times New Roman"/>
          <w:b/>
        </w:rPr>
        <w:t>Strengths, Limitations, Future Research, and Conclusion</w:t>
      </w:r>
    </w:p>
    <w:p w14:paraId="1900E21F" w14:textId="063AD854" w:rsidR="008D663E" w:rsidRPr="003965D3" w:rsidRDefault="00D51C91" w:rsidP="00B67A96">
      <w:pPr>
        <w:spacing w:line="480" w:lineRule="auto"/>
        <w:ind w:firstLine="720"/>
        <w:rPr>
          <w:rFonts w:ascii="Times New Roman" w:hAnsi="Times New Roman" w:cs="Times New Roman"/>
        </w:rPr>
      </w:pPr>
      <w:r w:rsidRPr="003965D3">
        <w:rPr>
          <w:rFonts w:ascii="Times New Roman" w:hAnsi="Times New Roman" w:cs="Times New Roman"/>
        </w:rPr>
        <w:lastRenderedPageBreak/>
        <w:t xml:space="preserve">The use of crowdsourcing as a data collection strategy produced a sample that was more demographically diverse than that seen in much communication research (see Sheehan, 2018). </w:t>
      </w:r>
      <w:r w:rsidR="008D663E" w:rsidRPr="003965D3">
        <w:rPr>
          <w:rFonts w:ascii="Times New Roman" w:hAnsi="Times New Roman" w:cs="Times New Roman"/>
        </w:rPr>
        <w:t xml:space="preserve">We did not collect data on participants’ geographic locations, but other communication studies collecting data via MTurk have generated samples reflecting most (if not all) U.S. states and multiple foreign countries (e.g., </w:t>
      </w:r>
      <w:r w:rsidR="00476192" w:rsidRPr="003965D3">
        <w:rPr>
          <w:rFonts w:ascii="Times New Roman" w:hAnsi="Times New Roman" w:cs="Times New Roman"/>
        </w:rPr>
        <w:t xml:space="preserve">Floyd, 2014). </w:t>
      </w:r>
      <w:r w:rsidR="00B67A96" w:rsidRPr="003965D3">
        <w:rPr>
          <w:rFonts w:ascii="Times New Roman" w:hAnsi="Times New Roman" w:cs="Times New Roman"/>
        </w:rPr>
        <w:t>This diversity is a strength for external validity and helps to ensure that the findings are not generalizeable only to college-enrolled students.</w:t>
      </w:r>
    </w:p>
    <w:p w14:paraId="1FA875BF" w14:textId="1E5F3D61" w:rsidR="00A60E52" w:rsidRPr="003965D3" w:rsidRDefault="0036209D" w:rsidP="00E22313">
      <w:pPr>
        <w:spacing w:line="480" w:lineRule="auto"/>
        <w:ind w:firstLine="720"/>
        <w:rPr>
          <w:rFonts w:ascii="Times New Roman" w:hAnsi="Times New Roman" w:cs="Times New Roman"/>
        </w:rPr>
      </w:pPr>
      <w:r w:rsidRPr="003965D3">
        <w:rPr>
          <w:rFonts w:ascii="Times New Roman" w:hAnsi="Times New Roman" w:cs="Times New Roman"/>
        </w:rPr>
        <w:t xml:space="preserve">However, several limitations </w:t>
      </w:r>
      <w:r w:rsidR="006539F3" w:rsidRPr="003965D3">
        <w:rPr>
          <w:rFonts w:ascii="Times New Roman" w:hAnsi="Times New Roman" w:cs="Times New Roman"/>
        </w:rPr>
        <w:t>are relevant</w:t>
      </w:r>
      <w:r w:rsidRPr="003965D3">
        <w:rPr>
          <w:rFonts w:ascii="Times New Roman" w:hAnsi="Times New Roman" w:cs="Times New Roman"/>
        </w:rPr>
        <w:t xml:space="preserve">. First, </w:t>
      </w:r>
      <w:r w:rsidR="00A60E52" w:rsidRPr="003965D3">
        <w:rPr>
          <w:rFonts w:ascii="Times New Roman" w:hAnsi="Times New Roman" w:cs="Times New Roman"/>
        </w:rPr>
        <w:t>our single-item measure of pornography consumption could have incorrectly assessed true individual levels of consumption</w:t>
      </w:r>
      <w:r w:rsidR="006539F3" w:rsidRPr="003965D3">
        <w:rPr>
          <w:rFonts w:ascii="Times New Roman" w:hAnsi="Times New Roman" w:cs="Times New Roman"/>
        </w:rPr>
        <w:t xml:space="preserve"> and took no account of the forms of pornography people were consuming</w:t>
      </w:r>
      <w:r w:rsidR="00A60E52" w:rsidRPr="003965D3">
        <w:rPr>
          <w:rFonts w:ascii="Times New Roman" w:hAnsi="Times New Roman" w:cs="Times New Roman"/>
        </w:rPr>
        <w:t xml:space="preserve">. Future studies might </w:t>
      </w:r>
      <w:r w:rsidR="006539F3" w:rsidRPr="003965D3">
        <w:rPr>
          <w:rFonts w:ascii="Times New Roman" w:hAnsi="Times New Roman" w:cs="Times New Roman"/>
        </w:rPr>
        <w:t>consider</w:t>
      </w:r>
      <w:r w:rsidR="00A60E52" w:rsidRPr="003965D3">
        <w:rPr>
          <w:rFonts w:ascii="Times New Roman" w:hAnsi="Times New Roman" w:cs="Times New Roman"/>
        </w:rPr>
        <w:t xml:space="preserve"> whether pornography consumption </w:t>
      </w:r>
      <w:r w:rsidR="006539F3" w:rsidRPr="003965D3">
        <w:rPr>
          <w:rFonts w:ascii="Times New Roman" w:hAnsi="Times New Roman" w:cs="Times New Roman"/>
        </w:rPr>
        <w:t>is</w:t>
      </w:r>
      <w:r w:rsidR="00A60E52" w:rsidRPr="003965D3">
        <w:rPr>
          <w:rFonts w:ascii="Times New Roman" w:hAnsi="Times New Roman" w:cs="Times New Roman"/>
        </w:rPr>
        <w:t xml:space="preserve"> a multi-dimensional construct, both in terms of amount of time spent as well as in type of pornography consumed. This might give a more complete picture of how individuals are actually consuming pornography. </w:t>
      </w:r>
    </w:p>
    <w:p w14:paraId="2F310E3A" w14:textId="737E1BFC" w:rsidR="00A60E52" w:rsidRPr="003965D3" w:rsidRDefault="00A60E52">
      <w:pPr>
        <w:spacing w:line="480" w:lineRule="auto"/>
        <w:ind w:firstLine="720"/>
        <w:rPr>
          <w:rFonts w:ascii="Times New Roman" w:hAnsi="Times New Roman" w:cs="Times New Roman"/>
        </w:rPr>
      </w:pPr>
      <w:r w:rsidRPr="003965D3">
        <w:rPr>
          <w:rFonts w:ascii="Times New Roman" w:hAnsi="Times New Roman" w:cs="Times New Roman"/>
        </w:rPr>
        <w:t xml:space="preserve">In terms of our sample limitations, </w:t>
      </w:r>
      <w:r w:rsidR="00592CB7" w:rsidRPr="003965D3">
        <w:rPr>
          <w:rFonts w:ascii="Times New Roman" w:hAnsi="Times New Roman" w:cs="Times New Roman"/>
        </w:rPr>
        <w:t>the mean level of pornography consumption was low, with participants consuming pornography on an average of only 1.4 days per week</w:t>
      </w:r>
      <w:r w:rsidR="00B411E6" w:rsidRPr="003965D3">
        <w:rPr>
          <w:rFonts w:ascii="Times New Roman" w:hAnsi="Times New Roman" w:cs="Times New Roman"/>
        </w:rPr>
        <w:t xml:space="preserve"> and only 2.8% reporting everyday consumption</w:t>
      </w:r>
      <w:r w:rsidR="00592CB7" w:rsidRPr="003965D3">
        <w:rPr>
          <w:rFonts w:ascii="Times New Roman" w:hAnsi="Times New Roman" w:cs="Times New Roman"/>
        </w:rPr>
        <w:t xml:space="preserve">. The average level of affection deprivation was also relatively low, at 2.81 on a 7-point scale. </w:t>
      </w:r>
      <w:r w:rsidR="00AC0B1B" w:rsidRPr="003965D3">
        <w:rPr>
          <w:rFonts w:ascii="Times New Roman" w:hAnsi="Times New Roman" w:cs="Times New Roman"/>
        </w:rPr>
        <w:t>It is possible that both</w:t>
      </w:r>
      <w:r w:rsidR="00592CB7" w:rsidRPr="003965D3">
        <w:rPr>
          <w:rFonts w:ascii="Times New Roman" w:hAnsi="Times New Roman" w:cs="Times New Roman"/>
        </w:rPr>
        <w:t xml:space="preserve"> figures </w:t>
      </w:r>
      <w:r w:rsidR="00AC0B1B" w:rsidRPr="003965D3">
        <w:rPr>
          <w:rFonts w:ascii="Times New Roman" w:hAnsi="Times New Roman" w:cs="Times New Roman"/>
        </w:rPr>
        <w:t>are</w:t>
      </w:r>
      <w:r w:rsidR="00592CB7" w:rsidRPr="003965D3">
        <w:rPr>
          <w:rFonts w:ascii="Times New Roman" w:hAnsi="Times New Roman" w:cs="Times New Roman"/>
        </w:rPr>
        <w:t xml:space="preserve"> representative of the population at large</w:t>
      </w:r>
      <w:r w:rsidR="00AC0B1B" w:rsidRPr="003965D3">
        <w:rPr>
          <w:rFonts w:ascii="Times New Roman" w:hAnsi="Times New Roman" w:cs="Times New Roman"/>
        </w:rPr>
        <w:t>; nonetheless</w:t>
      </w:r>
      <w:r w:rsidR="00592CB7" w:rsidRPr="003965D3">
        <w:rPr>
          <w:rFonts w:ascii="Times New Roman" w:hAnsi="Times New Roman" w:cs="Times New Roman"/>
        </w:rPr>
        <w:t xml:space="preserve">, </w:t>
      </w:r>
      <w:r w:rsidR="00B411E6" w:rsidRPr="003965D3">
        <w:rPr>
          <w:rFonts w:ascii="Times New Roman" w:hAnsi="Times New Roman" w:cs="Times New Roman"/>
        </w:rPr>
        <w:t>replicating the study with purposive sampling to increase the average of either or both variables might provide insight into the dynamics of coping among more affection-deprived or higher pornography-using populations.</w:t>
      </w:r>
      <w:r w:rsidRPr="003965D3">
        <w:rPr>
          <w:rFonts w:ascii="Times New Roman" w:hAnsi="Times New Roman" w:cs="Times New Roman"/>
        </w:rPr>
        <w:t xml:space="preserve"> W</w:t>
      </w:r>
      <w:r w:rsidR="00D51C91" w:rsidRPr="003965D3">
        <w:rPr>
          <w:rFonts w:ascii="Times New Roman" w:hAnsi="Times New Roman" w:cs="Times New Roman"/>
        </w:rPr>
        <w:t xml:space="preserve">e </w:t>
      </w:r>
      <w:r w:rsidRPr="003965D3">
        <w:rPr>
          <w:rFonts w:ascii="Times New Roman" w:hAnsi="Times New Roman" w:cs="Times New Roman"/>
        </w:rPr>
        <w:t xml:space="preserve">also </w:t>
      </w:r>
      <w:r w:rsidR="00D51C91" w:rsidRPr="003965D3">
        <w:rPr>
          <w:rFonts w:ascii="Times New Roman" w:hAnsi="Times New Roman" w:cs="Times New Roman"/>
        </w:rPr>
        <w:t xml:space="preserve">did not ask about participants’ sexual orientation. </w:t>
      </w:r>
      <w:r w:rsidR="00176647" w:rsidRPr="003965D3">
        <w:rPr>
          <w:rFonts w:ascii="Times New Roman" w:hAnsi="Times New Roman" w:cs="Times New Roman"/>
        </w:rPr>
        <w:t xml:space="preserve">That demographic feature may be relevant insofar as </w:t>
      </w:r>
      <w:r w:rsidR="00826F36" w:rsidRPr="003965D3">
        <w:rPr>
          <w:rFonts w:ascii="Times New Roman" w:hAnsi="Times New Roman" w:cs="Times New Roman"/>
        </w:rPr>
        <w:t xml:space="preserve">some research has shown an effect of sexual orientation on pornography consumption. In a random sample of 2,381 adults in Norway, for instance, Træn and Daneback (2013) reported that women’s sexual orientation (but not men’s) affected their frequency of pornography consumption, and that men’s sexual orientation (but not women’s) affected their frequency of </w:t>
      </w:r>
      <w:r w:rsidR="00826F36" w:rsidRPr="003965D3">
        <w:rPr>
          <w:rFonts w:ascii="Times New Roman" w:hAnsi="Times New Roman" w:cs="Times New Roman"/>
        </w:rPr>
        <w:lastRenderedPageBreak/>
        <w:t xml:space="preserve">using pornography during sex with a romantic partner. Insofar as these effects are not culturally specific, </w:t>
      </w:r>
      <w:r w:rsidR="00370D82" w:rsidRPr="003965D3">
        <w:rPr>
          <w:rFonts w:ascii="Times New Roman" w:hAnsi="Times New Roman" w:cs="Times New Roman"/>
        </w:rPr>
        <w:t>they suggest that sexual orientation is a relevant factor to consider when measuring consumption.</w:t>
      </w:r>
      <w:r w:rsidRPr="003965D3">
        <w:rPr>
          <w:rFonts w:ascii="Times New Roman" w:hAnsi="Times New Roman" w:cs="Times New Roman"/>
        </w:rPr>
        <w:t xml:space="preserve"> </w:t>
      </w:r>
    </w:p>
    <w:p w14:paraId="766ABD10" w14:textId="71C819AB" w:rsidR="00D51C91" w:rsidRPr="003965D3" w:rsidRDefault="00A60E52">
      <w:pPr>
        <w:spacing w:line="480" w:lineRule="auto"/>
        <w:ind w:firstLine="720"/>
        <w:rPr>
          <w:rFonts w:ascii="Times New Roman" w:hAnsi="Times New Roman" w:cs="Times New Roman"/>
        </w:rPr>
      </w:pPr>
      <w:r w:rsidRPr="003965D3">
        <w:rPr>
          <w:rFonts w:ascii="Times New Roman" w:hAnsi="Times New Roman" w:cs="Times New Roman"/>
        </w:rPr>
        <w:t xml:space="preserve">In terms of other future directions, several possibilities arise. First, our sample consisted of individuals within romantic relationships. In terms of the question of substitution, perhaps a sample of single individuals would be even more promising </w:t>
      </w:r>
      <w:r w:rsidR="006539F3" w:rsidRPr="003965D3">
        <w:rPr>
          <w:rFonts w:ascii="Times New Roman" w:hAnsi="Times New Roman" w:cs="Times New Roman"/>
        </w:rPr>
        <w:t xml:space="preserve">as a way </w:t>
      </w:r>
      <w:r w:rsidRPr="003965D3">
        <w:rPr>
          <w:rFonts w:ascii="Times New Roman" w:hAnsi="Times New Roman" w:cs="Times New Roman"/>
        </w:rPr>
        <w:t>to see how people compensate for insufficient affection. Single individuals would not have, in theory, the accessible resources of affection given to an individual within a romantic relationship. They would thus be more likely to need to compensate and more likely to use pornography consumption due to some of the reasons we explicate in the current study (such as parasocial interaction). Second, within the context of romantic relationships, future studies should both assess any dyadic substitution effects (</w:t>
      </w:r>
      <w:r w:rsidR="006539F3" w:rsidRPr="003965D3">
        <w:rPr>
          <w:rFonts w:ascii="Times New Roman" w:hAnsi="Times New Roman" w:cs="Times New Roman"/>
        </w:rPr>
        <w:t>“A</w:t>
      </w:r>
      <w:r w:rsidRPr="003965D3">
        <w:rPr>
          <w:rFonts w:ascii="Times New Roman" w:hAnsi="Times New Roman" w:cs="Times New Roman"/>
        </w:rPr>
        <w:t xml:space="preserve">m I more likely to consume pornography when my partner is </w:t>
      </w:r>
      <w:r w:rsidR="00031520" w:rsidRPr="003965D3">
        <w:rPr>
          <w:rFonts w:ascii="Times New Roman" w:hAnsi="Times New Roman" w:cs="Times New Roman"/>
        </w:rPr>
        <w:t>experiencing lower levels of affection</w:t>
      </w:r>
      <w:r w:rsidR="006539F3" w:rsidRPr="003965D3">
        <w:rPr>
          <w:rFonts w:ascii="Times New Roman" w:hAnsi="Times New Roman" w:cs="Times New Roman"/>
        </w:rPr>
        <w:t>?”</w:t>
      </w:r>
      <w:r w:rsidR="00031520" w:rsidRPr="003965D3">
        <w:rPr>
          <w:rFonts w:ascii="Times New Roman" w:hAnsi="Times New Roman" w:cs="Times New Roman"/>
        </w:rPr>
        <w:t>) and the differences between individual and mutual consumption of pornography (</w:t>
      </w:r>
      <w:r w:rsidR="006539F3" w:rsidRPr="003965D3">
        <w:rPr>
          <w:rFonts w:ascii="Times New Roman" w:hAnsi="Times New Roman" w:cs="Times New Roman"/>
        </w:rPr>
        <w:t>“C</w:t>
      </w:r>
      <w:r w:rsidR="00031520" w:rsidRPr="003965D3">
        <w:rPr>
          <w:rFonts w:ascii="Times New Roman" w:hAnsi="Times New Roman" w:cs="Times New Roman"/>
        </w:rPr>
        <w:t>an pornography be used as a tool of affectionate communication within a romantic relationship</w:t>
      </w:r>
      <w:r w:rsidR="006539F3" w:rsidRPr="003965D3">
        <w:rPr>
          <w:rFonts w:ascii="Times New Roman" w:hAnsi="Times New Roman" w:cs="Times New Roman"/>
        </w:rPr>
        <w:t>?”</w:t>
      </w:r>
      <w:r w:rsidR="00031520" w:rsidRPr="003965D3">
        <w:rPr>
          <w:rFonts w:ascii="Times New Roman" w:hAnsi="Times New Roman" w:cs="Times New Roman"/>
        </w:rPr>
        <w:t>). In both cases, these questions would allow us to better understand how experienced affection and pornography consumption affect romantic relationships.</w:t>
      </w:r>
    </w:p>
    <w:p w14:paraId="55353CE9" w14:textId="41063723" w:rsidR="00031520" w:rsidRPr="003965D3" w:rsidRDefault="00031520">
      <w:pPr>
        <w:spacing w:line="480" w:lineRule="auto"/>
        <w:ind w:firstLine="720"/>
        <w:rPr>
          <w:rFonts w:ascii="Times New Roman" w:hAnsi="Times New Roman" w:cs="Times New Roman"/>
        </w:rPr>
      </w:pPr>
      <w:r w:rsidRPr="003965D3">
        <w:rPr>
          <w:rFonts w:ascii="Times New Roman" w:hAnsi="Times New Roman" w:cs="Times New Roman"/>
        </w:rPr>
        <w:t xml:space="preserve">The current study predicted a series of relationships between pornography consumption, experienced affection, affection deprivation, and mental/relational well-being for individuals within dating relationships. The study largely supported the predictions from AET that when individuals aren’t experiencing enough affection, they will attempt to compensate. Affection deprivation was also significantly related to several reasons for pornography consumption, including loneliness reduction and parasocial relationships. Overall, the study shows initial evidence both that insufficient experienced affection might be one reason that individuals </w:t>
      </w:r>
      <w:r w:rsidRPr="003965D3">
        <w:rPr>
          <w:rFonts w:ascii="Times New Roman" w:hAnsi="Times New Roman" w:cs="Times New Roman"/>
        </w:rPr>
        <w:lastRenderedPageBreak/>
        <w:t>consume pornography and for the negative mental/relational effects of pornography consumption. Further work should be done to examine both claims.</w:t>
      </w:r>
    </w:p>
    <w:p w14:paraId="67BB2840" w14:textId="74502A78" w:rsidR="00C7100E" w:rsidRPr="003965D3" w:rsidRDefault="00C7100E" w:rsidP="00131F24">
      <w:pPr>
        <w:spacing w:line="480" w:lineRule="auto"/>
        <w:rPr>
          <w:rFonts w:ascii="Times New Roman" w:hAnsi="Times New Roman" w:cs="Times New Roman"/>
        </w:rPr>
      </w:pPr>
    </w:p>
    <w:p w14:paraId="6559DB99" w14:textId="77777777" w:rsidR="00547F8C" w:rsidRPr="003965D3" w:rsidRDefault="00547F8C" w:rsidP="00131F24">
      <w:pPr>
        <w:spacing w:line="480" w:lineRule="auto"/>
        <w:rPr>
          <w:rFonts w:ascii="Times New Roman" w:hAnsi="Times New Roman" w:cs="Times New Roman"/>
        </w:rPr>
      </w:pPr>
      <w:r w:rsidRPr="003965D3">
        <w:rPr>
          <w:rFonts w:ascii="Times New Roman" w:hAnsi="Times New Roman" w:cs="Times New Roman"/>
        </w:rPr>
        <w:br w:type="page"/>
      </w:r>
    </w:p>
    <w:p w14:paraId="69D91BB2" w14:textId="427A3541" w:rsidR="00C7100E" w:rsidRPr="003965D3" w:rsidRDefault="00C7100E" w:rsidP="00C7100E">
      <w:pPr>
        <w:spacing w:line="480" w:lineRule="auto"/>
        <w:ind w:left="720" w:hanging="720"/>
        <w:jc w:val="center"/>
        <w:rPr>
          <w:rFonts w:ascii="Times New Roman" w:hAnsi="Times New Roman" w:cs="Times New Roman"/>
        </w:rPr>
      </w:pPr>
      <w:r w:rsidRPr="003965D3">
        <w:rPr>
          <w:rFonts w:ascii="Times New Roman" w:hAnsi="Times New Roman" w:cs="Times New Roman"/>
        </w:rPr>
        <w:lastRenderedPageBreak/>
        <w:t>References</w:t>
      </w:r>
    </w:p>
    <w:p w14:paraId="096456CA" w14:textId="0B585D06" w:rsidR="002539FE" w:rsidRPr="003965D3" w:rsidRDefault="002539FE" w:rsidP="00AE1ABC">
      <w:pPr>
        <w:spacing w:line="480" w:lineRule="auto"/>
        <w:ind w:left="720" w:hanging="720"/>
        <w:rPr>
          <w:rFonts w:ascii="Times New Roman" w:hAnsi="Times New Roman" w:cs="Times New Roman"/>
        </w:rPr>
      </w:pPr>
      <w:r w:rsidRPr="003965D3">
        <w:rPr>
          <w:rFonts w:ascii="Times New Roman" w:hAnsi="Times New Roman" w:cs="Times New Roman"/>
        </w:rPr>
        <w:t xml:space="preserve">Åkerlind, I., &amp; Hörnquist, J. O. (1992). Loneliness and alcohol abuse: A review of evidences of an interplay. </w:t>
      </w:r>
      <w:r w:rsidRPr="003965D3">
        <w:rPr>
          <w:rFonts w:ascii="Times New Roman" w:hAnsi="Times New Roman" w:cs="Times New Roman"/>
          <w:i/>
        </w:rPr>
        <w:t>Social Science &amp; Medicine, 34,</w:t>
      </w:r>
      <w:r w:rsidRPr="003965D3">
        <w:rPr>
          <w:rFonts w:ascii="Times New Roman" w:hAnsi="Times New Roman" w:cs="Times New Roman"/>
        </w:rPr>
        <w:t xml:space="preserve"> 405-414. doi: 10.1016/0277-9536(92)90300-F</w:t>
      </w:r>
    </w:p>
    <w:p w14:paraId="3E2A26B4" w14:textId="4C653D70" w:rsidR="00AE5609" w:rsidRPr="003965D3" w:rsidRDefault="00AE5609" w:rsidP="00AE5609">
      <w:pPr>
        <w:spacing w:line="480" w:lineRule="auto"/>
        <w:ind w:left="720" w:hanging="720"/>
        <w:rPr>
          <w:rFonts w:ascii="Times New Roman" w:hAnsi="Times New Roman" w:cs="Times New Roman"/>
        </w:rPr>
      </w:pPr>
      <w:r w:rsidRPr="003965D3">
        <w:rPr>
          <w:rFonts w:ascii="Times New Roman" w:hAnsi="Times New Roman" w:cs="Times New Roman"/>
        </w:rPr>
        <w:t xml:space="preserve">Aron, A., Aron, E. N., &amp; Smollan, D. (1992). Inclusion of Other in the Self Scale and the structure of interpersonal closeness. </w:t>
      </w:r>
      <w:r w:rsidRPr="003965D3">
        <w:rPr>
          <w:rFonts w:ascii="Times New Roman" w:hAnsi="Times New Roman" w:cs="Times New Roman"/>
          <w:i/>
        </w:rPr>
        <w:t xml:space="preserve">Journal of Personality and Social Psychology, 63, </w:t>
      </w:r>
      <w:r w:rsidRPr="003965D3">
        <w:rPr>
          <w:rFonts w:ascii="Times New Roman" w:hAnsi="Times New Roman" w:cs="Times New Roman"/>
        </w:rPr>
        <w:t xml:space="preserve">596-612. doi: </w:t>
      </w:r>
      <w:r w:rsidR="004B3F4B" w:rsidRPr="003965D3">
        <w:rPr>
          <w:rFonts w:ascii="Times New Roman" w:hAnsi="Times New Roman" w:cs="Times New Roman"/>
        </w:rPr>
        <w:t>10.1037/0022-3514.63.4.596</w:t>
      </w:r>
    </w:p>
    <w:p w14:paraId="6C76627C" w14:textId="06BBD40C" w:rsidR="004E1CB4" w:rsidRPr="003965D3" w:rsidRDefault="004E1CB4" w:rsidP="00AE5609">
      <w:pPr>
        <w:spacing w:line="480" w:lineRule="auto"/>
        <w:ind w:left="720" w:hanging="720"/>
        <w:rPr>
          <w:rFonts w:ascii="Times New Roman" w:hAnsi="Times New Roman" w:cs="Times New Roman"/>
        </w:rPr>
      </w:pPr>
      <w:r w:rsidRPr="003965D3">
        <w:rPr>
          <w:rFonts w:ascii="Times New Roman" w:hAnsi="Times New Roman" w:cs="Times New Roman"/>
        </w:rPr>
        <w:t xml:space="preserve">Attwood, F. (2005). What do people do with porn? Qualitative research into the consumption, use, and experience of pornography and other sexually explicit media. </w:t>
      </w:r>
      <w:r w:rsidRPr="003965D3">
        <w:rPr>
          <w:rFonts w:ascii="Times New Roman" w:hAnsi="Times New Roman" w:cs="Times New Roman"/>
          <w:i/>
        </w:rPr>
        <w:t>Sexuality and Culture, 9,</w:t>
      </w:r>
      <w:r w:rsidRPr="003965D3">
        <w:rPr>
          <w:rFonts w:ascii="Times New Roman" w:hAnsi="Times New Roman" w:cs="Times New Roman"/>
        </w:rPr>
        <w:t xml:space="preserve"> 65-86. doi: 10.1007/S12119-005-1008-7</w:t>
      </w:r>
    </w:p>
    <w:p w14:paraId="1F12C6F6" w14:textId="08D9E3EC" w:rsidR="000A2DA5" w:rsidRPr="003965D3" w:rsidRDefault="000A2DA5" w:rsidP="00AE1ABC">
      <w:pPr>
        <w:spacing w:line="480" w:lineRule="auto"/>
        <w:ind w:left="720" w:hanging="720"/>
        <w:rPr>
          <w:rFonts w:ascii="Times New Roman" w:hAnsi="Times New Roman" w:cs="Times New Roman"/>
        </w:rPr>
      </w:pPr>
      <w:r w:rsidRPr="003965D3">
        <w:rPr>
          <w:rFonts w:ascii="Times New Roman" w:hAnsi="Times New Roman" w:cs="Times New Roman"/>
        </w:rPr>
        <w:t xml:space="preserve">Baek, Y. M., Bae, Y., &amp; Jang, H. (2013). Social and parasocial relationships on social network sites and their differential relationships with users' psychological well-being. </w:t>
      </w:r>
      <w:r w:rsidRPr="003965D3">
        <w:rPr>
          <w:rFonts w:ascii="Times New Roman" w:hAnsi="Times New Roman" w:cs="Times New Roman"/>
          <w:i/>
        </w:rPr>
        <w:t>Cyberpsychology, Behavior, and Social Networking, 16</w:t>
      </w:r>
      <w:r w:rsidRPr="003965D3">
        <w:rPr>
          <w:rFonts w:ascii="Times New Roman" w:hAnsi="Times New Roman" w:cs="Times New Roman"/>
        </w:rPr>
        <w:t>, 512-517. doi: 10.1089/cyber.2012.0510</w:t>
      </w:r>
    </w:p>
    <w:p w14:paraId="50BD1AAE" w14:textId="3C227166" w:rsidR="007D2F49" w:rsidRPr="003965D3" w:rsidRDefault="007D2F49" w:rsidP="00AE1ABC">
      <w:pPr>
        <w:spacing w:line="480" w:lineRule="auto"/>
        <w:ind w:left="720" w:hanging="720"/>
        <w:rPr>
          <w:rFonts w:ascii="Times New Roman" w:hAnsi="Times New Roman" w:cs="Times New Roman"/>
        </w:rPr>
      </w:pPr>
      <w:r w:rsidRPr="003965D3">
        <w:rPr>
          <w:rFonts w:ascii="Times New Roman" w:hAnsi="Times New Roman" w:cs="Times New Roman"/>
        </w:rPr>
        <w:t xml:space="preserve">Baumeister, R. F., &amp; Leary, M. R. (1995). The need to belong: Desire for interpersonal attachments as a fundamental human motivation. </w:t>
      </w:r>
      <w:r w:rsidRPr="003965D3">
        <w:rPr>
          <w:rFonts w:ascii="Times New Roman" w:hAnsi="Times New Roman" w:cs="Times New Roman"/>
          <w:i/>
        </w:rPr>
        <w:t>Psychological Bulletin, 117,</w:t>
      </w:r>
      <w:r w:rsidRPr="003965D3">
        <w:rPr>
          <w:rFonts w:ascii="Times New Roman" w:hAnsi="Times New Roman" w:cs="Times New Roman"/>
        </w:rPr>
        <w:t xml:space="preserve"> 497-529. doi: 10.1037/0033-2909.117.3.497</w:t>
      </w:r>
    </w:p>
    <w:p w14:paraId="4EDCD36A" w14:textId="4AB8F436" w:rsidR="00AE5609" w:rsidRPr="003965D3" w:rsidRDefault="00AE5609" w:rsidP="00AE5609">
      <w:pPr>
        <w:pStyle w:val="BodyText"/>
        <w:spacing w:line="480" w:lineRule="auto"/>
        <w:ind w:left="720" w:hanging="720"/>
        <w:rPr>
          <w:sz w:val="24"/>
        </w:rPr>
      </w:pPr>
      <w:r w:rsidRPr="003965D3">
        <w:rPr>
          <w:sz w:val="24"/>
        </w:rPr>
        <w:t xml:space="preserve">Beck, A. T., Steer, R. A., &amp; Garbin, M. G. (1988). Psychometric properties of the Beck Depression Inventory: Twenty-five years of evaluation. </w:t>
      </w:r>
      <w:r w:rsidRPr="003965D3">
        <w:rPr>
          <w:i/>
          <w:sz w:val="24"/>
        </w:rPr>
        <w:t>Clinical Psychology Review, 8</w:t>
      </w:r>
      <w:r w:rsidRPr="003965D3">
        <w:rPr>
          <w:sz w:val="24"/>
        </w:rPr>
        <w:t xml:space="preserve">, 77-100. doi: </w:t>
      </w:r>
      <w:r w:rsidR="004B3F4B" w:rsidRPr="003965D3">
        <w:rPr>
          <w:sz w:val="24"/>
        </w:rPr>
        <w:t>10.1016/0272-7358(88)90050-5</w:t>
      </w:r>
    </w:p>
    <w:p w14:paraId="2559F2E8" w14:textId="5F5B1D2D" w:rsidR="00726821" w:rsidRPr="003965D3" w:rsidRDefault="00726821" w:rsidP="00D24FA9">
      <w:pPr>
        <w:spacing w:line="480" w:lineRule="auto"/>
        <w:ind w:left="720" w:hanging="720"/>
        <w:rPr>
          <w:rFonts w:ascii="Times New Roman" w:hAnsi="Times New Roman" w:cs="Times New Roman"/>
        </w:rPr>
      </w:pPr>
      <w:r w:rsidRPr="003965D3">
        <w:rPr>
          <w:rFonts w:ascii="Times New Roman" w:hAnsi="Times New Roman" w:cs="Times New Roman"/>
        </w:rPr>
        <w:t xml:space="preserve">Beckett, C., Maughan, B., Rutter, M., Castle, J., Colvert, E., Groothues, C., … Sonuga-Barke, E. J. S. (2006). Do the effects of early severe deprivation on cognition persist into early adolescence? Findings from the English and Romanian adoptees study. </w:t>
      </w:r>
      <w:r w:rsidRPr="003965D3">
        <w:rPr>
          <w:rFonts w:ascii="Times New Roman" w:hAnsi="Times New Roman" w:cs="Times New Roman"/>
          <w:i/>
        </w:rPr>
        <w:t>Child Development, 77</w:t>
      </w:r>
      <w:r w:rsidRPr="003965D3">
        <w:rPr>
          <w:rFonts w:ascii="Times New Roman" w:hAnsi="Times New Roman" w:cs="Times New Roman"/>
        </w:rPr>
        <w:t>, 696-711. doi: 10.1111/j.1467-8624.</w:t>
      </w:r>
      <w:proofErr w:type="gramStart"/>
      <w:r w:rsidRPr="003965D3">
        <w:rPr>
          <w:rFonts w:ascii="Times New Roman" w:hAnsi="Times New Roman" w:cs="Times New Roman"/>
        </w:rPr>
        <w:t>2006.00898.x</w:t>
      </w:r>
      <w:proofErr w:type="gramEnd"/>
    </w:p>
    <w:p w14:paraId="15F02AF6" w14:textId="31BBA2CA" w:rsidR="00D24FA9" w:rsidRPr="003965D3" w:rsidRDefault="00726821" w:rsidP="00D24FA9">
      <w:pPr>
        <w:spacing w:line="480" w:lineRule="auto"/>
        <w:ind w:left="720" w:hanging="720"/>
        <w:rPr>
          <w:rFonts w:ascii="Times New Roman" w:hAnsi="Times New Roman" w:cs="Times New Roman"/>
        </w:rPr>
      </w:pPr>
      <w:r w:rsidRPr="003965D3">
        <w:rPr>
          <w:rFonts w:ascii="Times New Roman" w:hAnsi="Times New Roman" w:cs="Times New Roman"/>
        </w:rPr>
        <w:lastRenderedPageBreak/>
        <w:t xml:space="preserve">Berinsky, A. J., Huber, G. A., </w:t>
      </w:r>
      <w:r w:rsidR="00D24FA9" w:rsidRPr="003965D3">
        <w:rPr>
          <w:rFonts w:ascii="Times New Roman" w:hAnsi="Times New Roman" w:cs="Times New Roman"/>
        </w:rPr>
        <w:t xml:space="preserve">&amp; Lenz, G. S. (2012). Evaluating online labor markets for experimental research: Amazon.com's Mechanical Turk. </w:t>
      </w:r>
      <w:r w:rsidR="00D24FA9" w:rsidRPr="003965D3">
        <w:rPr>
          <w:rFonts w:ascii="Times New Roman" w:hAnsi="Times New Roman" w:cs="Times New Roman"/>
          <w:i/>
        </w:rPr>
        <w:t>Political Analysis, 20</w:t>
      </w:r>
      <w:r w:rsidR="00D24FA9" w:rsidRPr="003965D3">
        <w:rPr>
          <w:rFonts w:ascii="Times New Roman" w:hAnsi="Times New Roman" w:cs="Times New Roman"/>
        </w:rPr>
        <w:t>, 351-368. doi: 10.1093/pan/mpr057</w:t>
      </w:r>
    </w:p>
    <w:p w14:paraId="04E66653" w14:textId="39B39104" w:rsidR="00D24FA9" w:rsidRPr="003965D3" w:rsidRDefault="00D24FA9" w:rsidP="00D24FA9">
      <w:pPr>
        <w:spacing w:line="480" w:lineRule="auto"/>
        <w:ind w:left="720" w:hanging="720"/>
        <w:rPr>
          <w:rFonts w:ascii="Times New Roman" w:hAnsi="Times New Roman" w:cs="Times New Roman"/>
        </w:rPr>
      </w:pPr>
      <w:r w:rsidRPr="003965D3">
        <w:rPr>
          <w:rFonts w:ascii="Times New Roman" w:hAnsi="Times New Roman" w:cs="Times New Roman"/>
        </w:rPr>
        <w:t xml:space="preserve">Buhrmester, M., Kwang, T., &amp; Gosling, S. D. (2011). Amazon's Mechanical Turk a new source of inexpensive, yet high-quality, data? </w:t>
      </w:r>
      <w:r w:rsidRPr="003965D3">
        <w:rPr>
          <w:rFonts w:ascii="Times New Roman" w:hAnsi="Times New Roman" w:cs="Times New Roman"/>
          <w:i/>
        </w:rPr>
        <w:t>Perspectives on Psychological Science, 6</w:t>
      </w:r>
      <w:r w:rsidRPr="003965D3">
        <w:rPr>
          <w:rFonts w:ascii="Times New Roman" w:hAnsi="Times New Roman" w:cs="Times New Roman"/>
        </w:rPr>
        <w:t>, 3-5. doi: 10.1177/1745691610393980</w:t>
      </w:r>
    </w:p>
    <w:p w14:paraId="47615ED5" w14:textId="62B2F580" w:rsidR="006A3AB1" w:rsidRPr="003965D3" w:rsidRDefault="006A3AB1" w:rsidP="00AE1ABC">
      <w:pPr>
        <w:spacing w:line="480" w:lineRule="auto"/>
        <w:ind w:left="720" w:hanging="720"/>
        <w:rPr>
          <w:rFonts w:ascii="Times New Roman" w:hAnsi="Times New Roman" w:cs="Times New Roman"/>
        </w:rPr>
      </w:pPr>
      <w:r w:rsidRPr="003965D3">
        <w:rPr>
          <w:rFonts w:ascii="Times New Roman" w:hAnsi="Times New Roman" w:cs="Times New Roman"/>
        </w:rPr>
        <w:t xml:space="preserve">Blaszczynski, A., &amp; Nower, L. (2002). A pathways model of problem and pathological gambling. </w:t>
      </w:r>
      <w:r w:rsidRPr="003965D3">
        <w:rPr>
          <w:rFonts w:ascii="Times New Roman" w:hAnsi="Times New Roman" w:cs="Times New Roman"/>
          <w:i/>
        </w:rPr>
        <w:t>Addiction, 97,</w:t>
      </w:r>
      <w:r w:rsidRPr="003965D3">
        <w:rPr>
          <w:rFonts w:ascii="Times New Roman" w:hAnsi="Times New Roman" w:cs="Times New Roman"/>
        </w:rPr>
        <w:t xml:space="preserve"> 487-499. doi: 10.1046/j.1360-0443.</w:t>
      </w:r>
      <w:proofErr w:type="gramStart"/>
      <w:r w:rsidRPr="003965D3">
        <w:rPr>
          <w:rFonts w:ascii="Times New Roman" w:hAnsi="Times New Roman" w:cs="Times New Roman"/>
        </w:rPr>
        <w:t>2002.00015.x</w:t>
      </w:r>
      <w:proofErr w:type="gramEnd"/>
    </w:p>
    <w:p w14:paraId="4BE898CB" w14:textId="714163FC" w:rsidR="00EF169A" w:rsidRPr="003965D3" w:rsidRDefault="00EF169A" w:rsidP="00AE1ABC">
      <w:pPr>
        <w:spacing w:line="480" w:lineRule="auto"/>
        <w:ind w:left="720" w:hanging="720"/>
        <w:rPr>
          <w:rFonts w:ascii="Times New Roman" w:hAnsi="Times New Roman" w:cs="Times New Roman"/>
        </w:rPr>
      </w:pPr>
      <w:r w:rsidRPr="003965D3">
        <w:rPr>
          <w:rFonts w:ascii="Times New Roman" w:hAnsi="Times New Roman" w:cs="Times New Roman"/>
        </w:rPr>
        <w:t xml:space="preserve">Boies, S. C. (2002). University students’ uses of recreations to online sexual information and entertainment: Links to online and offline sexual behavior. </w:t>
      </w:r>
      <w:r w:rsidRPr="003965D3">
        <w:rPr>
          <w:rFonts w:ascii="Times New Roman" w:hAnsi="Times New Roman" w:cs="Times New Roman"/>
          <w:i/>
        </w:rPr>
        <w:t>Canadian Journal of Human Sexuality, 11</w:t>
      </w:r>
      <w:r w:rsidR="00BD7BB5" w:rsidRPr="003965D3">
        <w:rPr>
          <w:rFonts w:ascii="Times New Roman" w:hAnsi="Times New Roman" w:cs="Times New Roman"/>
        </w:rPr>
        <w:t>(2),</w:t>
      </w:r>
      <w:r w:rsidRPr="003965D3">
        <w:rPr>
          <w:rFonts w:ascii="Times New Roman" w:hAnsi="Times New Roman" w:cs="Times New Roman"/>
        </w:rPr>
        <w:t xml:space="preserve"> 77-89.</w:t>
      </w:r>
    </w:p>
    <w:p w14:paraId="43822BB6" w14:textId="1C5ACF17" w:rsidR="0062054B" w:rsidRPr="003965D3" w:rsidRDefault="0062054B" w:rsidP="00AE1ABC">
      <w:pPr>
        <w:spacing w:line="480" w:lineRule="auto"/>
        <w:ind w:left="720" w:hanging="720"/>
        <w:rPr>
          <w:rFonts w:ascii="Times New Roman" w:hAnsi="Times New Roman" w:cs="Times New Roman"/>
        </w:rPr>
      </w:pPr>
      <w:r w:rsidRPr="003965D3">
        <w:rPr>
          <w:rFonts w:ascii="Times New Roman" w:hAnsi="Times New Roman" w:cs="Times New Roman"/>
        </w:rPr>
        <w:t xml:space="preserve">Bronisch, T., </w:t>
      </w:r>
      <w:r w:rsidR="008E0E2F" w:rsidRPr="003965D3">
        <w:rPr>
          <w:rFonts w:ascii="Times New Roman" w:hAnsi="Times New Roman" w:cs="Times New Roman"/>
        </w:rPr>
        <w:t xml:space="preserve">&amp; Wittchen, H.-U. (1994). Suicidal ideation and suicide attempts: Comorbidity with depression, anxiety disorders, and substance abuse disorder. </w:t>
      </w:r>
      <w:r w:rsidR="008E0E2F" w:rsidRPr="003965D3">
        <w:rPr>
          <w:rFonts w:ascii="Times New Roman" w:hAnsi="Times New Roman" w:cs="Times New Roman"/>
          <w:i/>
        </w:rPr>
        <w:t>European Archives of Psychiatry and Clinical Neuroscience, 244,</w:t>
      </w:r>
      <w:r w:rsidR="008E0E2F" w:rsidRPr="003965D3">
        <w:rPr>
          <w:rFonts w:ascii="Times New Roman" w:hAnsi="Times New Roman" w:cs="Times New Roman"/>
        </w:rPr>
        <w:t xml:space="preserve"> 93-98. doi: 10.1007/BF02193525</w:t>
      </w:r>
    </w:p>
    <w:p w14:paraId="28756B6B" w14:textId="61DC3B66" w:rsidR="00422A2D" w:rsidRPr="003965D3" w:rsidRDefault="00422A2D" w:rsidP="00AE1ABC">
      <w:pPr>
        <w:spacing w:line="480" w:lineRule="auto"/>
        <w:ind w:left="720" w:hanging="720"/>
        <w:rPr>
          <w:rFonts w:ascii="Times New Roman" w:hAnsi="Times New Roman" w:cs="Times New Roman"/>
        </w:rPr>
      </w:pPr>
      <w:r w:rsidRPr="003965D3">
        <w:rPr>
          <w:rFonts w:ascii="Times New Roman" w:hAnsi="Times New Roman" w:cs="Times New Roman"/>
        </w:rPr>
        <w:t xml:space="preserve">Burnett, A., &amp; Beto, R. R. (2000). Reading romance novels: An application of parasocial relationship theory. </w:t>
      </w:r>
      <w:r w:rsidRPr="003965D3">
        <w:rPr>
          <w:rFonts w:ascii="Times New Roman" w:hAnsi="Times New Roman" w:cs="Times New Roman"/>
          <w:i/>
        </w:rPr>
        <w:t>North Dakota Journal of Speech &amp; Theatre, 13,</w:t>
      </w:r>
      <w:r w:rsidRPr="003965D3">
        <w:rPr>
          <w:rFonts w:ascii="Times New Roman" w:hAnsi="Times New Roman" w:cs="Times New Roman"/>
        </w:rPr>
        <w:t xml:space="preserve"> 28-39.</w:t>
      </w:r>
    </w:p>
    <w:p w14:paraId="3AFB0298" w14:textId="7785F70F" w:rsidR="001114F5" w:rsidRPr="003965D3" w:rsidRDefault="001114F5" w:rsidP="00AE1ABC">
      <w:pPr>
        <w:spacing w:line="480" w:lineRule="auto"/>
        <w:ind w:left="720" w:hanging="720"/>
        <w:rPr>
          <w:rFonts w:ascii="Times New Roman" w:hAnsi="Times New Roman" w:cs="Times New Roman"/>
        </w:rPr>
      </w:pPr>
      <w:r w:rsidRPr="003965D3">
        <w:rPr>
          <w:rFonts w:ascii="Times New Roman" w:hAnsi="Times New Roman" w:cs="Times New Roman"/>
        </w:rPr>
        <w:t xml:space="preserve">Cacioppo, J. T., &amp; Hawkley, L. C. (2009). Perceived social isolation and cognition. </w:t>
      </w:r>
      <w:r w:rsidRPr="003965D3">
        <w:rPr>
          <w:rFonts w:ascii="Times New Roman" w:hAnsi="Times New Roman" w:cs="Times New Roman"/>
          <w:i/>
        </w:rPr>
        <w:t>Trends in Cognitive Sciences, 13,</w:t>
      </w:r>
      <w:r w:rsidRPr="003965D3">
        <w:rPr>
          <w:rFonts w:ascii="Times New Roman" w:hAnsi="Times New Roman" w:cs="Times New Roman"/>
        </w:rPr>
        <w:t xml:space="preserve"> 447-454. doi: 10.1016/j.tics.2009.06.005</w:t>
      </w:r>
    </w:p>
    <w:p w14:paraId="513388A8" w14:textId="2205A3F9" w:rsidR="005C50BD" w:rsidRPr="003965D3" w:rsidRDefault="00AE1ABC" w:rsidP="00AE1ABC">
      <w:pPr>
        <w:spacing w:line="480" w:lineRule="auto"/>
        <w:ind w:left="720" w:hanging="720"/>
        <w:rPr>
          <w:rFonts w:ascii="Times New Roman" w:hAnsi="Times New Roman" w:cs="Times New Roman"/>
        </w:rPr>
      </w:pPr>
      <w:r w:rsidRPr="003965D3">
        <w:rPr>
          <w:rFonts w:ascii="Times New Roman" w:hAnsi="Times New Roman" w:cs="Times New Roman"/>
        </w:rPr>
        <w:t xml:space="preserve">Cacioppo, J. T., &amp; Patrick, W. (2008). </w:t>
      </w:r>
      <w:r w:rsidRPr="003965D3">
        <w:rPr>
          <w:rFonts w:ascii="Times New Roman" w:hAnsi="Times New Roman" w:cs="Times New Roman"/>
          <w:i/>
        </w:rPr>
        <w:t>Loneliness: Human nature and the need for social connection.</w:t>
      </w:r>
      <w:r w:rsidRPr="003965D3">
        <w:rPr>
          <w:rFonts w:ascii="Times New Roman" w:hAnsi="Times New Roman" w:cs="Times New Roman"/>
        </w:rPr>
        <w:t xml:space="preserve"> New York, NY: W. W. Norton.</w:t>
      </w:r>
    </w:p>
    <w:p w14:paraId="6AA17DF7" w14:textId="55C17612" w:rsidR="008D0DAB" w:rsidRPr="003965D3" w:rsidRDefault="008D0DAB" w:rsidP="008D0DAB">
      <w:pPr>
        <w:spacing w:line="480" w:lineRule="auto"/>
        <w:ind w:left="720" w:hanging="720"/>
        <w:rPr>
          <w:rFonts w:ascii="Times New Roman" w:hAnsi="Times New Roman" w:cs="Times New Roman"/>
        </w:rPr>
      </w:pPr>
      <w:r w:rsidRPr="003965D3">
        <w:rPr>
          <w:rFonts w:ascii="Times New Roman" w:hAnsi="Times New Roman" w:cs="Times New Roman"/>
        </w:rPr>
        <w:t xml:space="preserve">Carmichael, M. S., Humbert, R., Dixen, J., Palmisano, G., Greenleaf, W., &amp; Davidson, J. M. (1987). Plasma oxytocin increases in the human sexual response. </w:t>
      </w:r>
      <w:r w:rsidRPr="003965D3">
        <w:rPr>
          <w:rFonts w:ascii="Times New Roman" w:hAnsi="Times New Roman" w:cs="Times New Roman"/>
          <w:i/>
        </w:rPr>
        <w:t>Journal of Clinical Endocrinology &amp; Metabolism, 64,</w:t>
      </w:r>
      <w:r w:rsidRPr="003965D3">
        <w:rPr>
          <w:rFonts w:ascii="Times New Roman" w:hAnsi="Times New Roman" w:cs="Times New Roman"/>
        </w:rPr>
        <w:t xml:space="preserve"> 27-31. doi: 10.1210/jcem-64-1-27</w:t>
      </w:r>
    </w:p>
    <w:p w14:paraId="37FC71AB" w14:textId="77777777" w:rsidR="008D0DAB" w:rsidRPr="003965D3" w:rsidRDefault="008D0DAB" w:rsidP="008D0DAB">
      <w:pPr>
        <w:spacing w:line="480" w:lineRule="auto"/>
        <w:ind w:left="720" w:hanging="720"/>
        <w:rPr>
          <w:rFonts w:ascii="Times New Roman" w:hAnsi="Times New Roman" w:cs="Times New Roman"/>
        </w:rPr>
      </w:pPr>
      <w:r w:rsidRPr="003965D3">
        <w:rPr>
          <w:rFonts w:ascii="Times New Roman" w:hAnsi="Times New Roman" w:cs="Times New Roman"/>
        </w:rPr>
        <w:lastRenderedPageBreak/>
        <w:t xml:space="preserve">Carroll, J. S., Padilla-Walker, L. M., Nelson, L. J., Olson, C. D., Barry, C. M., &amp; Madsen, S. D. (2008). Generation XXX: Pornography acceptance and use among emerging adults. </w:t>
      </w:r>
      <w:r w:rsidRPr="003965D3">
        <w:rPr>
          <w:rFonts w:ascii="Times New Roman" w:hAnsi="Times New Roman" w:cs="Times New Roman"/>
          <w:i/>
        </w:rPr>
        <w:t>Journal of Adolescent Research, 23,</w:t>
      </w:r>
      <w:r w:rsidRPr="003965D3">
        <w:rPr>
          <w:rFonts w:ascii="Times New Roman" w:hAnsi="Times New Roman" w:cs="Times New Roman"/>
        </w:rPr>
        <w:t xml:space="preserve"> 6-30. doi: 10.1177/0743558407306348</w:t>
      </w:r>
    </w:p>
    <w:p w14:paraId="50567DA5" w14:textId="1E3B297A" w:rsidR="004E479A" w:rsidRPr="003965D3" w:rsidRDefault="004E479A" w:rsidP="00AE1ABC">
      <w:pPr>
        <w:spacing w:line="480" w:lineRule="auto"/>
        <w:ind w:left="720" w:hanging="720"/>
        <w:rPr>
          <w:rFonts w:ascii="Times New Roman" w:hAnsi="Times New Roman" w:cs="Times New Roman"/>
        </w:rPr>
      </w:pPr>
      <w:r w:rsidRPr="003965D3">
        <w:rPr>
          <w:rFonts w:ascii="Times New Roman" w:hAnsi="Times New Roman" w:cs="Times New Roman"/>
          <w:lang w:val="pt-BR"/>
        </w:rPr>
        <w:t xml:space="preserve">Carvalheira, A., Træen, B., &amp; Stulhofer, A. (2015). </w:t>
      </w:r>
      <w:r w:rsidRPr="003965D3">
        <w:rPr>
          <w:rFonts w:ascii="Times New Roman" w:hAnsi="Times New Roman" w:cs="Times New Roman"/>
        </w:rPr>
        <w:t xml:space="preserve">Masturbation and pornography use among coupled heterosexual men with decreased sexual desire: How many roles of masturbation? </w:t>
      </w:r>
      <w:r w:rsidRPr="003965D3">
        <w:rPr>
          <w:rFonts w:ascii="Times New Roman" w:hAnsi="Times New Roman" w:cs="Times New Roman"/>
          <w:i/>
        </w:rPr>
        <w:t>Journal of Sex &amp; Marital Therapy, 41,</w:t>
      </w:r>
      <w:r w:rsidRPr="003965D3">
        <w:rPr>
          <w:rFonts w:ascii="Times New Roman" w:hAnsi="Times New Roman" w:cs="Times New Roman"/>
        </w:rPr>
        <w:t xml:space="preserve"> 626-635. doi: 10.1080/0092623X.2014.958790</w:t>
      </w:r>
    </w:p>
    <w:p w14:paraId="151F2CDB" w14:textId="3296B521" w:rsidR="005C50BD" w:rsidRPr="003965D3" w:rsidRDefault="005C50BD" w:rsidP="00AE1ABC">
      <w:pPr>
        <w:spacing w:line="480" w:lineRule="auto"/>
        <w:ind w:left="720" w:hanging="720"/>
        <w:rPr>
          <w:rFonts w:ascii="Times New Roman" w:hAnsi="Times New Roman" w:cs="Times New Roman"/>
        </w:rPr>
      </w:pPr>
      <w:r w:rsidRPr="003965D3">
        <w:rPr>
          <w:rFonts w:ascii="Times New Roman" w:hAnsi="Times New Roman" w:cs="Times New Roman"/>
        </w:rPr>
        <w:t xml:space="preserve">Carver, C. S., Scheier, M. F., &amp; Weintraub, J. K. (1989). Assessing coping strategies: A theoretically based approach. </w:t>
      </w:r>
      <w:r w:rsidRPr="003965D3">
        <w:rPr>
          <w:rFonts w:ascii="Times New Roman" w:hAnsi="Times New Roman" w:cs="Times New Roman"/>
          <w:i/>
        </w:rPr>
        <w:t>Journal of Personality and Social Psychology, 56,</w:t>
      </w:r>
      <w:r w:rsidRPr="003965D3">
        <w:rPr>
          <w:rFonts w:ascii="Times New Roman" w:hAnsi="Times New Roman" w:cs="Times New Roman"/>
        </w:rPr>
        <w:t xml:space="preserve"> 267-283. doi: 10.1037/0022-3514.56.2.267</w:t>
      </w:r>
    </w:p>
    <w:p w14:paraId="2C60D755" w14:textId="795984A4" w:rsidR="004A5B87" w:rsidRPr="003965D3" w:rsidRDefault="004A5B87" w:rsidP="00AE1ABC">
      <w:pPr>
        <w:spacing w:line="480" w:lineRule="auto"/>
        <w:ind w:left="720" w:hanging="720"/>
        <w:rPr>
          <w:rFonts w:ascii="Times New Roman" w:hAnsi="Times New Roman" w:cs="Times New Roman"/>
        </w:rPr>
      </w:pPr>
      <w:r w:rsidRPr="003965D3">
        <w:rPr>
          <w:rFonts w:ascii="Times New Roman" w:hAnsi="Times New Roman" w:cs="Times New Roman"/>
        </w:rPr>
        <w:t xml:space="preserve">Cohen, J. (2004). Parasocial break-up from favorite television characters: The role of attachment styles and relationship intensity. </w:t>
      </w:r>
      <w:r w:rsidRPr="003965D3">
        <w:rPr>
          <w:rFonts w:ascii="Times New Roman" w:hAnsi="Times New Roman" w:cs="Times New Roman"/>
          <w:i/>
        </w:rPr>
        <w:t>Journal of Social and Personal Relationships, 21</w:t>
      </w:r>
      <w:r w:rsidRPr="003965D3">
        <w:rPr>
          <w:rFonts w:ascii="Times New Roman" w:hAnsi="Times New Roman" w:cs="Times New Roman"/>
        </w:rPr>
        <w:t>, 187-202. doi: 10.1177/0265407504041374</w:t>
      </w:r>
    </w:p>
    <w:p w14:paraId="14F4105A" w14:textId="08C06199" w:rsidR="00237787" w:rsidRPr="003965D3" w:rsidRDefault="00EC33D1" w:rsidP="00AE1ABC">
      <w:pPr>
        <w:spacing w:line="480" w:lineRule="auto"/>
        <w:ind w:left="720" w:hanging="720"/>
        <w:rPr>
          <w:rFonts w:ascii="Times New Roman" w:hAnsi="Times New Roman" w:cs="Times New Roman"/>
        </w:rPr>
      </w:pPr>
      <w:r w:rsidRPr="003965D3">
        <w:rPr>
          <w:rFonts w:ascii="Times New Roman" w:hAnsi="Times New Roman" w:cs="Times New Roman"/>
        </w:rPr>
        <w:t xml:space="preserve">Cooper, A., Galbreath, N., &amp; Becker, M. A. (2004). Sex on the Internet: Furthering our understanding of men with online sexual problems. </w:t>
      </w:r>
      <w:r w:rsidRPr="003965D3">
        <w:rPr>
          <w:rFonts w:ascii="Times New Roman" w:hAnsi="Times New Roman" w:cs="Times New Roman"/>
          <w:i/>
        </w:rPr>
        <w:t>Psychology of Addictive Behaviors, 18,</w:t>
      </w:r>
      <w:r w:rsidRPr="003965D3">
        <w:rPr>
          <w:rFonts w:ascii="Times New Roman" w:hAnsi="Times New Roman" w:cs="Times New Roman"/>
        </w:rPr>
        <w:t xml:space="preserve"> 223-230. doi: 10.1037/0893-164X.18.3.223</w:t>
      </w:r>
    </w:p>
    <w:p w14:paraId="241DDE86" w14:textId="3E9E5899" w:rsidR="00F1157A" w:rsidRPr="003965D3" w:rsidRDefault="00F1157A" w:rsidP="00AE1ABC">
      <w:pPr>
        <w:spacing w:line="480" w:lineRule="auto"/>
        <w:ind w:left="720" w:hanging="720"/>
        <w:rPr>
          <w:rFonts w:ascii="Times New Roman" w:hAnsi="Times New Roman" w:cs="Times New Roman"/>
        </w:rPr>
      </w:pPr>
      <w:r w:rsidRPr="003965D3">
        <w:rPr>
          <w:rFonts w:ascii="Times New Roman" w:hAnsi="Times New Roman" w:cs="Times New Roman"/>
        </w:rPr>
        <w:t xml:space="preserve">Di Chiara, G., Bassareo, V., Fenu, S., De Luca, M. A., Spina, L., Cadoni, C., … Lecca, D. (2004). Dopamine and drug addiction: The nucleus accumbens shell connection. </w:t>
      </w:r>
      <w:r w:rsidRPr="003965D3">
        <w:rPr>
          <w:rFonts w:ascii="Times New Roman" w:hAnsi="Times New Roman" w:cs="Times New Roman"/>
          <w:i/>
        </w:rPr>
        <w:t>Neuropharmacology, 47,</w:t>
      </w:r>
      <w:r w:rsidRPr="003965D3">
        <w:rPr>
          <w:rFonts w:ascii="Times New Roman" w:hAnsi="Times New Roman" w:cs="Times New Roman"/>
        </w:rPr>
        <w:t xml:space="preserve"> 227-241. doi: 10.1016/j.neuropharm.2004.06.032</w:t>
      </w:r>
    </w:p>
    <w:p w14:paraId="56F91D9E" w14:textId="06C0A210" w:rsidR="0048525C" w:rsidRPr="003965D3" w:rsidRDefault="0048525C" w:rsidP="00AE1ABC">
      <w:pPr>
        <w:spacing w:line="480" w:lineRule="auto"/>
        <w:ind w:left="720" w:hanging="720"/>
        <w:rPr>
          <w:rFonts w:ascii="Times New Roman" w:hAnsi="Times New Roman" w:cs="Times New Roman"/>
        </w:rPr>
      </w:pPr>
      <w:r w:rsidRPr="003965D3">
        <w:rPr>
          <w:rFonts w:ascii="Times New Roman" w:hAnsi="Times New Roman" w:cs="Times New Roman"/>
        </w:rPr>
        <w:t xml:space="preserve">Dowling, N. A., &amp; Brown, M. (2010). Commonalities in the psychological factors associated with problem gambling and </w:t>
      </w:r>
      <w:r w:rsidR="009E6472" w:rsidRPr="003965D3">
        <w:rPr>
          <w:rFonts w:ascii="Times New Roman" w:hAnsi="Times New Roman" w:cs="Times New Roman"/>
        </w:rPr>
        <w:t>I</w:t>
      </w:r>
      <w:r w:rsidRPr="003965D3">
        <w:rPr>
          <w:rFonts w:ascii="Times New Roman" w:hAnsi="Times New Roman" w:cs="Times New Roman"/>
        </w:rPr>
        <w:t xml:space="preserve">nternet dependence. </w:t>
      </w:r>
      <w:r w:rsidRPr="003965D3">
        <w:rPr>
          <w:rFonts w:ascii="Times New Roman" w:hAnsi="Times New Roman" w:cs="Times New Roman"/>
          <w:i/>
        </w:rPr>
        <w:t>CyberPsychology, Behavior, and Social Networking, 13,</w:t>
      </w:r>
      <w:r w:rsidRPr="003965D3">
        <w:rPr>
          <w:rFonts w:ascii="Times New Roman" w:hAnsi="Times New Roman" w:cs="Times New Roman"/>
        </w:rPr>
        <w:t xml:space="preserve"> 437-441. doi: 10.1089/cyber.2009.0317</w:t>
      </w:r>
    </w:p>
    <w:p w14:paraId="06A94F96" w14:textId="77777777" w:rsidR="009728E2" w:rsidRPr="003965D3" w:rsidRDefault="009728E2" w:rsidP="009728E2">
      <w:pPr>
        <w:spacing w:line="480" w:lineRule="auto"/>
        <w:rPr>
          <w:rFonts w:ascii="Times New Roman" w:hAnsi="Times New Roman"/>
        </w:rPr>
      </w:pPr>
      <w:r w:rsidRPr="003965D3">
        <w:rPr>
          <w:rFonts w:ascii="Times New Roman" w:hAnsi="Times New Roman"/>
        </w:rPr>
        <w:t xml:space="preserve">Flood, M. (2007). Exposure to pornography among youth in Australia. </w:t>
      </w:r>
      <w:r w:rsidRPr="003965D3">
        <w:rPr>
          <w:rFonts w:ascii="Times New Roman" w:hAnsi="Times New Roman"/>
          <w:i/>
        </w:rPr>
        <w:t>Journal of Sociology, 43</w:t>
      </w:r>
      <w:r w:rsidRPr="003965D3">
        <w:rPr>
          <w:rFonts w:ascii="Times New Roman" w:hAnsi="Times New Roman"/>
        </w:rPr>
        <w:t xml:space="preserve">, </w:t>
      </w:r>
    </w:p>
    <w:p w14:paraId="1D6A00B1" w14:textId="120A56A2" w:rsidR="009728E2" w:rsidRPr="003965D3" w:rsidRDefault="009728E2" w:rsidP="009728E2">
      <w:pPr>
        <w:spacing w:line="480" w:lineRule="auto"/>
        <w:rPr>
          <w:rFonts w:ascii="Times New Roman" w:hAnsi="Times New Roman"/>
        </w:rPr>
      </w:pPr>
      <w:r w:rsidRPr="003965D3">
        <w:rPr>
          <w:rFonts w:ascii="Times New Roman" w:hAnsi="Times New Roman"/>
        </w:rPr>
        <w:tab/>
        <w:t>45-60. doi: 10.1177/1440783307073934</w:t>
      </w:r>
    </w:p>
    <w:p w14:paraId="7C19BA4C" w14:textId="4308E34C" w:rsidR="00D24FA9" w:rsidRPr="003965D3" w:rsidRDefault="00D24FA9" w:rsidP="00D24FA9">
      <w:pPr>
        <w:spacing w:line="480" w:lineRule="auto"/>
        <w:ind w:left="720" w:hanging="720"/>
        <w:rPr>
          <w:rFonts w:ascii="Times New Roman" w:hAnsi="Times New Roman" w:cs="Times New Roman"/>
        </w:rPr>
      </w:pPr>
      <w:r w:rsidRPr="003965D3">
        <w:rPr>
          <w:rFonts w:ascii="Times New Roman" w:hAnsi="Times New Roman" w:cs="Times New Roman"/>
        </w:rPr>
        <w:lastRenderedPageBreak/>
        <w:t xml:space="preserve">Floyd, K. (2002). Human affection exchange: V. Attributes of the highly affectionate. </w:t>
      </w:r>
      <w:r w:rsidRPr="003965D3">
        <w:rPr>
          <w:rFonts w:ascii="Times New Roman" w:hAnsi="Times New Roman" w:cs="Times New Roman"/>
          <w:i/>
        </w:rPr>
        <w:t xml:space="preserve">Communication Quarterly, 50, </w:t>
      </w:r>
      <w:r w:rsidRPr="003965D3">
        <w:rPr>
          <w:rFonts w:ascii="Times New Roman" w:hAnsi="Times New Roman" w:cs="Times New Roman"/>
        </w:rPr>
        <w:t>135-154. doi: 10.1080/01463370209385653</w:t>
      </w:r>
    </w:p>
    <w:p w14:paraId="73AB4BE4" w14:textId="35C64561" w:rsidR="007413F3" w:rsidRPr="003965D3" w:rsidRDefault="007413F3" w:rsidP="007413F3">
      <w:pPr>
        <w:pStyle w:val="BodyText"/>
        <w:spacing w:line="480" w:lineRule="auto"/>
        <w:ind w:left="720" w:hanging="720"/>
        <w:rPr>
          <w:sz w:val="24"/>
        </w:rPr>
      </w:pPr>
      <w:r w:rsidRPr="003965D3">
        <w:rPr>
          <w:sz w:val="24"/>
        </w:rPr>
        <w:t xml:space="preserve">Floyd, K. (2006). </w:t>
      </w:r>
      <w:r w:rsidRPr="003965D3">
        <w:rPr>
          <w:i/>
          <w:sz w:val="24"/>
        </w:rPr>
        <w:t>Communicating affection: Interpersonal behavior and social context.</w:t>
      </w:r>
      <w:r w:rsidRPr="003965D3">
        <w:rPr>
          <w:sz w:val="24"/>
        </w:rPr>
        <w:t xml:space="preserve"> Cambridge, England: Cambridge University Press.</w:t>
      </w:r>
    </w:p>
    <w:p w14:paraId="6074D7B3" w14:textId="77777777" w:rsidR="00CB70E8" w:rsidRPr="003965D3" w:rsidRDefault="00CB70E8" w:rsidP="00CB70E8">
      <w:pPr>
        <w:spacing w:line="480" w:lineRule="auto"/>
        <w:ind w:left="720" w:hanging="720"/>
        <w:rPr>
          <w:rFonts w:ascii="Times New Roman" w:hAnsi="Times New Roman" w:cs="Times New Roman"/>
        </w:rPr>
      </w:pPr>
      <w:r w:rsidRPr="003965D3">
        <w:rPr>
          <w:rFonts w:ascii="Times New Roman" w:hAnsi="Times New Roman" w:cs="Times New Roman"/>
        </w:rPr>
        <w:t xml:space="preserve">Floyd, K. (2014). Relational and health correlates of affection deprivation. </w:t>
      </w:r>
      <w:r w:rsidRPr="003965D3">
        <w:rPr>
          <w:rFonts w:ascii="Times New Roman" w:hAnsi="Times New Roman" w:cs="Times New Roman"/>
          <w:i/>
        </w:rPr>
        <w:t>Western Journal of Communication, 78</w:t>
      </w:r>
      <w:r w:rsidRPr="003965D3">
        <w:rPr>
          <w:rFonts w:ascii="Times New Roman" w:hAnsi="Times New Roman" w:cs="Times New Roman"/>
        </w:rPr>
        <w:t>, 383-403. doi: 10.1080/10570314.2014.927071</w:t>
      </w:r>
    </w:p>
    <w:p w14:paraId="7A5D1829" w14:textId="47ADB23F" w:rsidR="00CB70E8" w:rsidRPr="003965D3" w:rsidRDefault="00CB70E8" w:rsidP="00CB70E8">
      <w:pPr>
        <w:spacing w:line="480" w:lineRule="auto"/>
        <w:ind w:left="720" w:hanging="720"/>
        <w:rPr>
          <w:rFonts w:ascii="Times New Roman" w:hAnsi="Times New Roman" w:cs="Times New Roman"/>
        </w:rPr>
      </w:pPr>
      <w:r w:rsidRPr="003965D3">
        <w:rPr>
          <w:rFonts w:ascii="Times New Roman" w:hAnsi="Times New Roman" w:cs="Times New Roman"/>
        </w:rPr>
        <w:t xml:space="preserve">Floyd, K. (2016). Affection deprivation is associated with physical pain and poor sleep quality. </w:t>
      </w:r>
      <w:r w:rsidRPr="003965D3">
        <w:rPr>
          <w:rFonts w:ascii="Times New Roman" w:hAnsi="Times New Roman" w:cs="Times New Roman"/>
          <w:i/>
        </w:rPr>
        <w:t>Communication Studies, 67</w:t>
      </w:r>
      <w:r w:rsidRPr="003965D3">
        <w:rPr>
          <w:rFonts w:ascii="Times New Roman" w:hAnsi="Times New Roman" w:cs="Times New Roman"/>
        </w:rPr>
        <w:t>, 379-398. doi: 10.1080/10510974.2016.1205641</w:t>
      </w:r>
    </w:p>
    <w:p w14:paraId="5955843B" w14:textId="77777777" w:rsidR="007413F3" w:rsidRPr="003965D3" w:rsidRDefault="007413F3" w:rsidP="007413F3">
      <w:pPr>
        <w:spacing w:line="480" w:lineRule="auto"/>
        <w:ind w:left="720" w:hanging="720"/>
        <w:rPr>
          <w:rFonts w:ascii="Times New Roman" w:hAnsi="Times New Roman" w:cs="Times New Roman"/>
        </w:rPr>
      </w:pPr>
      <w:r w:rsidRPr="003965D3">
        <w:rPr>
          <w:rFonts w:ascii="Times New Roman" w:hAnsi="Times New Roman" w:cs="Times New Roman"/>
        </w:rPr>
        <w:t xml:space="preserve">Floyd, K., Hess, J. A., Miczo, L. A., Halone, K. K., Mikkelson, A. C., &amp; Tusing, K. J. (2005). Human affection exchange: VIII. Further evidence of the benefits of expressed affection. </w:t>
      </w:r>
      <w:r w:rsidRPr="003965D3">
        <w:rPr>
          <w:rFonts w:ascii="Times New Roman" w:hAnsi="Times New Roman" w:cs="Times New Roman"/>
          <w:i/>
        </w:rPr>
        <w:t>Communication Quarterly, 53,</w:t>
      </w:r>
      <w:r w:rsidRPr="003965D3">
        <w:rPr>
          <w:rFonts w:ascii="Times New Roman" w:hAnsi="Times New Roman" w:cs="Times New Roman"/>
        </w:rPr>
        <w:t xml:space="preserve"> 285-303. doi: 10.1080/01463370500101071</w:t>
      </w:r>
    </w:p>
    <w:p w14:paraId="3EFBCE78" w14:textId="1685A9D1" w:rsidR="007413F3" w:rsidRPr="003965D3" w:rsidRDefault="007413F3" w:rsidP="007413F3">
      <w:pPr>
        <w:spacing w:line="480" w:lineRule="auto"/>
        <w:ind w:left="720" w:hanging="720"/>
        <w:rPr>
          <w:rFonts w:ascii="Times New Roman" w:hAnsi="Times New Roman" w:cs="Times New Roman"/>
        </w:rPr>
      </w:pPr>
      <w:r w:rsidRPr="003965D3">
        <w:rPr>
          <w:rFonts w:ascii="Times New Roman" w:hAnsi="Times New Roman" w:cs="Times New Roman"/>
        </w:rPr>
        <w:t xml:space="preserve">Floyd, K., &amp; Hesse, C. (2017). Affection deprivation is conceptually and empirically distinct from loneliness. </w:t>
      </w:r>
      <w:r w:rsidRPr="003965D3">
        <w:rPr>
          <w:rFonts w:ascii="Times New Roman" w:hAnsi="Times New Roman" w:cs="Times New Roman"/>
          <w:i/>
        </w:rPr>
        <w:t>Western Journal of Communication, 81,</w:t>
      </w:r>
      <w:r w:rsidRPr="003965D3">
        <w:rPr>
          <w:rFonts w:ascii="Times New Roman" w:hAnsi="Times New Roman" w:cs="Times New Roman"/>
        </w:rPr>
        <w:t xml:space="preserve"> 446-465. doi: 10.1080/10570314.2016.1263757</w:t>
      </w:r>
    </w:p>
    <w:p w14:paraId="40BEC199" w14:textId="77777777" w:rsidR="007413F3" w:rsidRPr="003965D3" w:rsidRDefault="007413F3" w:rsidP="007413F3">
      <w:pPr>
        <w:spacing w:line="480" w:lineRule="auto"/>
        <w:ind w:left="720" w:hanging="720"/>
        <w:rPr>
          <w:rFonts w:ascii="Times New Roman" w:hAnsi="Times New Roman" w:cs="Times New Roman"/>
        </w:rPr>
      </w:pPr>
      <w:r w:rsidRPr="003965D3">
        <w:rPr>
          <w:rFonts w:ascii="Times New Roman" w:hAnsi="Times New Roman" w:cs="Times New Roman"/>
        </w:rPr>
        <w:t xml:space="preserve">Floyd, K., Hesse, C., Boren, J. P., &amp; Veksler, A E. (2014). Affectionate communication can suppress immunity: Trait affection predicts antibodies to latent Epstein-Barr virus. </w:t>
      </w:r>
      <w:r w:rsidRPr="003965D3">
        <w:rPr>
          <w:rFonts w:ascii="Times New Roman" w:hAnsi="Times New Roman" w:cs="Times New Roman"/>
          <w:i/>
        </w:rPr>
        <w:t>Southern Communication Journal, 79</w:t>
      </w:r>
      <w:r w:rsidRPr="003965D3">
        <w:rPr>
          <w:rFonts w:ascii="Times New Roman" w:hAnsi="Times New Roman" w:cs="Times New Roman"/>
        </w:rPr>
        <w:t>, 2-13.</w:t>
      </w:r>
    </w:p>
    <w:p w14:paraId="6950BC52" w14:textId="6CBB5981" w:rsidR="007413F3" w:rsidRPr="003965D3" w:rsidRDefault="007413F3" w:rsidP="007413F3">
      <w:pPr>
        <w:spacing w:line="480" w:lineRule="auto"/>
        <w:ind w:left="720" w:hanging="720"/>
        <w:rPr>
          <w:rFonts w:ascii="Times New Roman" w:hAnsi="Times New Roman" w:cs="Times New Roman"/>
        </w:rPr>
      </w:pPr>
      <w:r w:rsidRPr="003965D3">
        <w:rPr>
          <w:rFonts w:ascii="Times New Roman" w:hAnsi="Times New Roman" w:cs="Times New Roman"/>
        </w:rPr>
        <w:t xml:space="preserve">Floyd, K., Hesse, C., &amp; Haynes, M. T. (2007). Human affection exchange: XV. Metabolic and cardiovascular correlates of trait expressed affection. </w:t>
      </w:r>
      <w:r w:rsidRPr="003965D3">
        <w:rPr>
          <w:rFonts w:ascii="Times New Roman" w:hAnsi="Times New Roman" w:cs="Times New Roman"/>
          <w:i/>
        </w:rPr>
        <w:t>Communication Quarterly, 55</w:t>
      </w:r>
      <w:r w:rsidRPr="003965D3">
        <w:rPr>
          <w:rFonts w:ascii="Times New Roman" w:hAnsi="Times New Roman" w:cs="Times New Roman"/>
        </w:rPr>
        <w:t>, 79-94. doi: 10.1080/01463370600998715</w:t>
      </w:r>
    </w:p>
    <w:p w14:paraId="31AA2D3D" w14:textId="5BE4FC35" w:rsidR="009728E2" w:rsidRPr="003965D3" w:rsidRDefault="009728E2" w:rsidP="00AE1ABC">
      <w:pPr>
        <w:spacing w:line="480" w:lineRule="auto"/>
        <w:ind w:left="720" w:hanging="720"/>
        <w:rPr>
          <w:rFonts w:ascii="Times New Roman" w:hAnsi="Times New Roman" w:cs="Times New Roman"/>
          <w:lang w:val="fr-FR"/>
        </w:rPr>
      </w:pPr>
      <w:r w:rsidRPr="003965D3">
        <w:rPr>
          <w:rFonts w:ascii="Times New Roman" w:hAnsi="Times New Roman" w:cs="Times New Roman"/>
        </w:rPr>
        <w:t xml:space="preserve">Floyd, K., &amp; Riforgiate, S. (2008). Affectionate communication received from spouses predicts stress hormone levels in healthy adults. </w:t>
      </w:r>
      <w:r w:rsidRPr="003965D3">
        <w:rPr>
          <w:rFonts w:ascii="Times New Roman" w:hAnsi="Times New Roman" w:cs="Times New Roman"/>
          <w:i/>
          <w:lang w:val="fr-FR"/>
        </w:rPr>
        <w:t>Communication Monographs, 75</w:t>
      </w:r>
      <w:r w:rsidRPr="003965D3">
        <w:rPr>
          <w:rFonts w:ascii="Times New Roman" w:hAnsi="Times New Roman" w:cs="Times New Roman"/>
          <w:lang w:val="fr-FR"/>
        </w:rPr>
        <w:t xml:space="preserve">, 351-368. </w:t>
      </w:r>
      <w:proofErr w:type="gramStart"/>
      <w:r w:rsidRPr="003965D3">
        <w:rPr>
          <w:rFonts w:ascii="Times New Roman" w:hAnsi="Times New Roman" w:cs="Times New Roman"/>
          <w:lang w:val="fr-FR"/>
        </w:rPr>
        <w:t>doi:</w:t>
      </w:r>
      <w:proofErr w:type="gramEnd"/>
      <w:r w:rsidRPr="003965D3">
        <w:rPr>
          <w:rFonts w:ascii="Times New Roman" w:hAnsi="Times New Roman" w:cs="Times New Roman"/>
          <w:lang w:val="fr-FR"/>
        </w:rPr>
        <w:t xml:space="preserve"> 10.1080/03637750802512371</w:t>
      </w:r>
    </w:p>
    <w:p w14:paraId="20D07844" w14:textId="73B2151C" w:rsidR="007413F3" w:rsidRPr="003965D3" w:rsidRDefault="007413F3" w:rsidP="00AE1ABC">
      <w:pPr>
        <w:spacing w:line="480" w:lineRule="auto"/>
        <w:ind w:left="720" w:hanging="720"/>
        <w:rPr>
          <w:rFonts w:ascii="Times New Roman" w:hAnsi="Times New Roman" w:cs="Times New Roman"/>
        </w:rPr>
      </w:pPr>
      <w:r w:rsidRPr="003965D3">
        <w:rPr>
          <w:rFonts w:ascii="Times New Roman" w:hAnsi="Times New Roman" w:cs="Times New Roman"/>
          <w:lang w:val="fr-FR"/>
        </w:rPr>
        <w:lastRenderedPageBreak/>
        <w:t xml:space="preserve">Floyd, K., Pauley, P. M., &amp; Hesse, C. (2010). </w:t>
      </w:r>
      <w:r w:rsidRPr="003965D3">
        <w:rPr>
          <w:rFonts w:ascii="Times New Roman" w:hAnsi="Times New Roman" w:cs="Times New Roman"/>
        </w:rPr>
        <w:t xml:space="preserve">State and trait affectionate communication buffer adults' stress reactions. </w:t>
      </w:r>
      <w:r w:rsidRPr="003965D3">
        <w:rPr>
          <w:rFonts w:ascii="Times New Roman" w:hAnsi="Times New Roman" w:cs="Times New Roman"/>
          <w:i/>
        </w:rPr>
        <w:t>Communication Monographs, 77</w:t>
      </w:r>
      <w:r w:rsidRPr="003965D3">
        <w:rPr>
          <w:rFonts w:ascii="Times New Roman" w:hAnsi="Times New Roman" w:cs="Times New Roman"/>
        </w:rPr>
        <w:t>, 618-636. doi: 10.1080/03637751.2010.498792</w:t>
      </w:r>
    </w:p>
    <w:p w14:paraId="66B1BA85" w14:textId="056DC1CF" w:rsidR="00C24615" w:rsidRPr="003965D3" w:rsidRDefault="00C24615" w:rsidP="00AE1ABC">
      <w:pPr>
        <w:spacing w:line="480" w:lineRule="auto"/>
        <w:ind w:left="720" w:hanging="720"/>
        <w:rPr>
          <w:rFonts w:ascii="Times New Roman" w:hAnsi="Times New Roman" w:cs="Times New Roman"/>
        </w:rPr>
      </w:pPr>
      <w:r w:rsidRPr="003965D3">
        <w:rPr>
          <w:rFonts w:ascii="Times New Roman" w:hAnsi="Times New Roman" w:cs="Times New Roman"/>
        </w:rPr>
        <w:t xml:space="preserve">Giles, D. C. (2002). Parasocial interaction: A review of the literature and a model for future research. </w:t>
      </w:r>
      <w:r w:rsidRPr="003965D3">
        <w:rPr>
          <w:rFonts w:ascii="Times New Roman" w:hAnsi="Times New Roman" w:cs="Times New Roman"/>
          <w:i/>
        </w:rPr>
        <w:t xml:space="preserve">Journal of Media Psychology, 4, </w:t>
      </w:r>
      <w:r w:rsidRPr="003965D3">
        <w:rPr>
          <w:rFonts w:ascii="Times New Roman" w:hAnsi="Times New Roman" w:cs="Times New Roman"/>
        </w:rPr>
        <w:t>279-305. doi: 10.1207/S1532785XMEP0403_04</w:t>
      </w:r>
    </w:p>
    <w:p w14:paraId="6BA4CC2D" w14:textId="7AF18D83" w:rsidR="00205C7E" w:rsidRPr="003965D3" w:rsidRDefault="00205C7E" w:rsidP="00AE1ABC">
      <w:pPr>
        <w:spacing w:line="480" w:lineRule="auto"/>
        <w:ind w:left="720" w:hanging="720"/>
        <w:rPr>
          <w:rFonts w:ascii="Times New Roman" w:hAnsi="Times New Roman" w:cs="Times New Roman"/>
        </w:rPr>
      </w:pPr>
      <w:r w:rsidRPr="003965D3">
        <w:rPr>
          <w:rFonts w:ascii="Times New Roman" w:hAnsi="Times New Roman" w:cs="Times New Roman"/>
        </w:rPr>
        <w:t xml:space="preserve">Grant, P. G. (2008). Food for the soul: Social and emotional origins of comfort eating in the morbidly obese. In J. Buckroyd &amp; S. Rother (Eds.), </w:t>
      </w:r>
      <w:r w:rsidRPr="003965D3">
        <w:rPr>
          <w:rFonts w:ascii="Times New Roman" w:hAnsi="Times New Roman" w:cs="Times New Roman"/>
          <w:i/>
        </w:rPr>
        <w:t>Psychological responses to eating disorders and obesity: Recent and innovative work</w:t>
      </w:r>
      <w:r w:rsidRPr="003965D3">
        <w:rPr>
          <w:rFonts w:ascii="Times New Roman" w:hAnsi="Times New Roman" w:cs="Times New Roman"/>
        </w:rPr>
        <w:t xml:space="preserve"> (pp. 121-137). West Sussex, England: John Wiley &amp; Sons.</w:t>
      </w:r>
    </w:p>
    <w:p w14:paraId="457B25FB" w14:textId="5F6E6DA3" w:rsidR="00726821" w:rsidRPr="003965D3" w:rsidRDefault="00726821" w:rsidP="00AE1ABC">
      <w:pPr>
        <w:spacing w:line="480" w:lineRule="auto"/>
        <w:ind w:left="720" w:hanging="720"/>
        <w:rPr>
          <w:rFonts w:ascii="Times New Roman" w:hAnsi="Times New Roman" w:cs="Times New Roman"/>
        </w:rPr>
      </w:pPr>
      <w:r w:rsidRPr="003965D3">
        <w:rPr>
          <w:rFonts w:ascii="Times New Roman" w:hAnsi="Times New Roman" w:cs="Times New Roman"/>
        </w:rPr>
        <w:t xml:space="preserve">Gupta, M. A., Gupta, A. K., Schork, N. J., &amp; Watteel, G. N. (1995). Perceived touch deprivation and body image: Some observations among eating disordered and non-clinical subjects. </w:t>
      </w:r>
      <w:r w:rsidRPr="003965D3">
        <w:rPr>
          <w:rFonts w:ascii="Times New Roman" w:hAnsi="Times New Roman" w:cs="Times New Roman"/>
          <w:i/>
        </w:rPr>
        <w:t>Journal of Psychosomatic Research, 39</w:t>
      </w:r>
      <w:r w:rsidRPr="003965D3">
        <w:rPr>
          <w:rFonts w:ascii="Times New Roman" w:hAnsi="Times New Roman" w:cs="Times New Roman"/>
        </w:rPr>
        <w:t>, 459-464. doi: 10.1016/0022-3999(94)00146-V</w:t>
      </w:r>
    </w:p>
    <w:p w14:paraId="74BE6685" w14:textId="0991D4DB" w:rsidR="00C11554" w:rsidRPr="003965D3" w:rsidRDefault="00C11554" w:rsidP="00AE1ABC">
      <w:pPr>
        <w:spacing w:line="480" w:lineRule="auto"/>
        <w:ind w:left="720" w:hanging="720"/>
        <w:rPr>
          <w:rFonts w:ascii="Times New Roman" w:hAnsi="Times New Roman" w:cs="Times New Roman"/>
        </w:rPr>
      </w:pPr>
      <w:r w:rsidRPr="003965D3">
        <w:rPr>
          <w:rFonts w:ascii="Times New Roman" w:hAnsi="Times New Roman" w:cs="Times New Roman"/>
        </w:rPr>
        <w:t xml:space="preserve">Hald, G. M., &amp; Malamuth, N. M. (2007). Self-perceived effects of pornography consumption. </w:t>
      </w:r>
      <w:r w:rsidRPr="003965D3">
        <w:rPr>
          <w:rFonts w:ascii="Times New Roman" w:hAnsi="Times New Roman" w:cs="Times New Roman"/>
          <w:i/>
        </w:rPr>
        <w:t>Archives of Sexual Behavior, 37,</w:t>
      </w:r>
      <w:r w:rsidRPr="003965D3">
        <w:rPr>
          <w:rFonts w:ascii="Times New Roman" w:hAnsi="Times New Roman" w:cs="Times New Roman"/>
        </w:rPr>
        <w:t xml:space="preserve"> </w:t>
      </w:r>
      <w:r w:rsidR="00C371D0" w:rsidRPr="003965D3">
        <w:rPr>
          <w:rFonts w:ascii="Times New Roman" w:hAnsi="Times New Roman" w:cs="Times New Roman"/>
        </w:rPr>
        <w:t>614-625. doi: 10.1007/s10508-007-9212-1</w:t>
      </w:r>
    </w:p>
    <w:p w14:paraId="04DFE6EB" w14:textId="77777777" w:rsidR="001258C1" w:rsidRPr="003965D3" w:rsidRDefault="001258C1" w:rsidP="001258C1">
      <w:pPr>
        <w:widowControl w:val="0"/>
        <w:autoSpaceDE w:val="0"/>
        <w:autoSpaceDN w:val="0"/>
        <w:adjustRightInd w:val="0"/>
        <w:spacing w:line="480" w:lineRule="auto"/>
        <w:rPr>
          <w:rFonts w:ascii="Times New Roman" w:hAnsi="Times New Roman" w:cs="Times New Roman"/>
        </w:rPr>
      </w:pPr>
      <w:r w:rsidRPr="003965D3">
        <w:rPr>
          <w:rFonts w:ascii="Times New Roman" w:hAnsi="Times New Roman" w:cs="Times New Roman"/>
        </w:rPr>
        <w:t xml:space="preserve">Hayes, A. F., &amp; Matthes, J. (2009). Computational procedures for probing interactions in OLS </w:t>
      </w:r>
    </w:p>
    <w:p w14:paraId="1CAA7148" w14:textId="77777777" w:rsidR="001258C1" w:rsidRPr="003965D3" w:rsidRDefault="001258C1" w:rsidP="001258C1">
      <w:pPr>
        <w:widowControl w:val="0"/>
        <w:autoSpaceDE w:val="0"/>
        <w:autoSpaceDN w:val="0"/>
        <w:adjustRightInd w:val="0"/>
        <w:spacing w:line="480" w:lineRule="auto"/>
        <w:ind w:left="660"/>
        <w:rPr>
          <w:rFonts w:ascii="Times New Roman" w:hAnsi="Times New Roman" w:cs="Times New Roman"/>
        </w:rPr>
      </w:pPr>
      <w:r w:rsidRPr="003965D3">
        <w:rPr>
          <w:rFonts w:ascii="Times New Roman" w:hAnsi="Times New Roman" w:cs="Times New Roman"/>
        </w:rPr>
        <w:t xml:space="preserve">and logistic regression: SPSS and SAS implementations. </w:t>
      </w:r>
      <w:r w:rsidRPr="003965D3">
        <w:rPr>
          <w:rFonts w:ascii="Times New Roman" w:hAnsi="Times New Roman" w:cs="Times New Roman"/>
          <w:i/>
        </w:rPr>
        <w:t>Behavior Research Methods, 41,</w:t>
      </w:r>
      <w:r w:rsidRPr="003965D3">
        <w:rPr>
          <w:rFonts w:ascii="Times New Roman" w:hAnsi="Times New Roman" w:cs="Times New Roman"/>
        </w:rPr>
        <w:t xml:space="preserve"> 924-936. doi: </w:t>
      </w:r>
      <w:r w:rsidRPr="003965D3">
        <w:rPr>
          <w:rFonts w:ascii="Times New Roman" w:eastAsia="Arial" w:hAnsi="Times New Roman" w:cs="Times New Roman"/>
          <w:lang w:eastAsia="zh-CN"/>
        </w:rPr>
        <w:t>10.3758/BRM.41.3.924</w:t>
      </w:r>
    </w:p>
    <w:p w14:paraId="62D2B4CD" w14:textId="293980F2" w:rsidR="00AE5609" w:rsidRPr="003965D3" w:rsidRDefault="00AE5609" w:rsidP="00AE5609">
      <w:pPr>
        <w:pStyle w:val="BodyText"/>
        <w:spacing w:line="480" w:lineRule="auto"/>
        <w:ind w:left="720" w:hanging="720"/>
        <w:rPr>
          <w:sz w:val="24"/>
        </w:rPr>
      </w:pPr>
      <w:r w:rsidRPr="003965D3">
        <w:rPr>
          <w:sz w:val="24"/>
        </w:rPr>
        <w:t xml:space="preserve">Hendrick, S. S. (1988). A generic measure of relational satisfaction.  </w:t>
      </w:r>
      <w:r w:rsidRPr="003965D3">
        <w:rPr>
          <w:i/>
          <w:sz w:val="24"/>
        </w:rPr>
        <w:t>Journal of Marriage and the Family, 50,</w:t>
      </w:r>
      <w:r w:rsidRPr="003965D3">
        <w:rPr>
          <w:sz w:val="24"/>
        </w:rPr>
        <w:t xml:space="preserve"> 93-98. doi: </w:t>
      </w:r>
      <w:r w:rsidR="00800D92" w:rsidRPr="003965D3">
        <w:rPr>
          <w:sz w:val="24"/>
        </w:rPr>
        <w:t>10.2307/352430</w:t>
      </w:r>
    </w:p>
    <w:p w14:paraId="36FB7ECD" w14:textId="62294D46" w:rsidR="00C77DE9" w:rsidRPr="003965D3" w:rsidRDefault="00C77DE9" w:rsidP="00AE5609">
      <w:pPr>
        <w:pStyle w:val="BodyText"/>
        <w:spacing w:line="480" w:lineRule="auto"/>
        <w:ind w:left="720" w:hanging="720"/>
        <w:rPr>
          <w:sz w:val="24"/>
        </w:rPr>
      </w:pPr>
      <w:r w:rsidRPr="003965D3">
        <w:rPr>
          <w:sz w:val="24"/>
        </w:rPr>
        <w:t xml:space="preserve">Hensley, C., Tewksbury, R., &amp; Wright, J. (2001). Exploring the dynamics of masturbation and consensual same-sex activity within a male maximum security prison. </w:t>
      </w:r>
      <w:r w:rsidRPr="003965D3">
        <w:rPr>
          <w:i/>
          <w:sz w:val="24"/>
        </w:rPr>
        <w:t>The Journal of Men’s Studies, 10,</w:t>
      </w:r>
      <w:r w:rsidRPr="003965D3">
        <w:rPr>
          <w:sz w:val="24"/>
        </w:rPr>
        <w:t xml:space="preserve"> 59-71. doi: 10.3149/jms.1001.59</w:t>
      </w:r>
    </w:p>
    <w:p w14:paraId="1D8D593D" w14:textId="48C86C43" w:rsidR="008549E5" w:rsidRPr="003965D3" w:rsidRDefault="008549E5" w:rsidP="00AE1ABC">
      <w:pPr>
        <w:spacing w:line="480" w:lineRule="auto"/>
        <w:ind w:left="720" w:hanging="720"/>
        <w:rPr>
          <w:rFonts w:ascii="Times New Roman" w:hAnsi="Times New Roman" w:cs="Times New Roman"/>
        </w:rPr>
      </w:pPr>
      <w:r w:rsidRPr="003965D3">
        <w:rPr>
          <w:rFonts w:ascii="Times New Roman" w:hAnsi="Times New Roman" w:cs="Times New Roman"/>
        </w:rPr>
        <w:lastRenderedPageBreak/>
        <w:t xml:space="preserve">Hesse, C. (2016, February). </w:t>
      </w:r>
      <w:r w:rsidRPr="003965D3">
        <w:rPr>
          <w:rFonts w:ascii="Times New Roman" w:hAnsi="Times New Roman" w:cs="Times New Roman"/>
          <w:i/>
        </w:rPr>
        <w:t xml:space="preserve">Porn and health: The mediating role of affection deprivation. </w:t>
      </w:r>
      <w:r w:rsidRPr="003965D3">
        <w:rPr>
          <w:rFonts w:ascii="Times New Roman" w:hAnsi="Times New Roman" w:cs="Times New Roman"/>
        </w:rPr>
        <w:t>Paper presented at the annual meeting of the Western States Communication Association, San Diego, CA.</w:t>
      </w:r>
    </w:p>
    <w:p w14:paraId="7097A9B5" w14:textId="01BE8A1C" w:rsidR="00D24FA9" w:rsidRPr="003965D3" w:rsidRDefault="00D24FA9" w:rsidP="00D24FA9">
      <w:pPr>
        <w:pStyle w:val="BodyText"/>
        <w:spacing w:line="480" w:lineRule="auto"/>
        <w:ind w:left="720" w:hanging="720"/>
        <w:rPr>
          <w:sz w:val="24"/>
        </w:rPr>
      </w:pPr>
      <w:r w:rsidRPr="003965D3">
        <w:rPr>
          <w:sz w:val="24"/>
        </w:rPr>
        <w:t xml:space="preserve">Hesse, C., &amp; Floyd, K. (2008). Affectionate experience mediates the effects of alexithymia on mental health and interpersonal relationships. </w:t>
      </w:r>
      <w:r w:rsidRPr="003965D3">
        <w:rPr>
          <w:i/>
          <w:sz w:val="24"/>
        </w:rPr>
        <w:t>Journal of Social and Personal Relationships, 5,</w:t>
      </w:r>
      <w:r w:rsidRPr="003965D3">
        <w:rPr>
          <w:sz w:val="24"/>
        </w:rPr>
        <w:t xml:space="preserve"> 793-810. </w:t>
      </w:r>
      <w:r w:rsidR="00AE5609" w:rsidRPr="003965D3">
        <w:rPr>
          <w:sz w:val="24"/>
        </w:rPr>
        <w:t>doi: 10.1177/0265407508096696</w:t>
      </w:r>
    </w:p>
    <w:p w14:paraId="0E135B22" w14:textId="77777777" w:rsidR="00D24FA9" w:rsidRPr="003965D3" w:rsidRDefault="00D24FA9" w:rsidP="00D24FA9">
      <w:pPr>
        <w:spacing w:line="480" w:lineRule="auto"/>
        <w:rPr>
          <w:rFonts w:ascii="Times New Roman" w:hAnsi="Times New Roman" w:cs="Times New Roman"/>
        </w:rPr>
      </w:pPr>
      <w:r w:rsidRPr="003965D3">
        <w:rPr>
          <w:rFonts w:ascii="Times New Roman" w:hAnsi="Times New Roman" w:cs="Times New Roman"/>
        </w:rPr>
        <w:t xml:space="preserve">Hesse, C., &amp; Floyd, K. (2011). Affection mediates the impact of alexithymia on relationships. </w:t>
      </w:r>
    </w:p>
    <w:p w14:paraId="44DDDA7A" w14:textId="179BCE8B" w:rsidR="00D24FA9" w:rsidRPr="003965D3" w:rsidRDefault="00D24FA9" w:rsidP="00D24FA9">
      <w:pPr>
        <w:spacing w:line="480" w:lineRule="auto"/>
        <w:ind w:left="720" w:hanging="720"/>
        <w:rPr>
          <w:rFonts w:ascii="Times New Roman" w:hAnsi="Times New Roman" w:cs="Times New Roman"/>
        </w:rPr>
      </w:pPr>
      <w:r w:rsidRPr="003965D3">
        <w:rPr>
          <w:rFonts w:ascii="Times New Roman" w:hAnsi="Times New Roman" w:cs="Times New Roman"/>
        </w:rPr>
        <w:tab/>
      </w:r>
      <w:r w:rsidRPr="003965D3">
        <w:rPr>
          <w:rFonts w:ascii="Times New Roman" w:hAnsi="Times New Roman" w:cs="Times New Roman"/>
          <w:i/>
        </w:rPr>
        <w:t>Personality and Individual Differences, 50,</w:t>
      </w:r>
      <w:r w:rsidRPr="003965D3">
        <w:rPr>
          <w:rFonts w:ascii="Times New Roman" w:hAnsi="Times New Roman" w:cs="Times New Roman"/>
        </w:rPr>
        <w:t xml:space="preserve"> 451-456. doi: 10.1016/j.paid.2010.11.004</w:t>
      </w:r>
    </w:p>
    <w:p w14:paraId="060C87A0" w14:textId="77777777" w:rsidR="00CB70E8" w:rsidRPr="003965D3" w:rsidRDefault="00CB70E8" w:rsidP="00CB70E8">
      <w:pPr>
        <w:spacing w:line="480" w:lineRule="auto"/>
        <w:rPr>
          <w:rFonts w:ascii="Times New Roman" w:hAnsi="Times New Roman" w:cs="Times New Roman"/>
        </w:rPr>
      </w:pPr>
      <w:r w:rsidRPr="003965D3">
        <w:rPr>
          <w:rFonts w:ascii="Times New Roman" w:hAnsi="Times New Roman" w:cs="Times New Roman"/>
        </w:rPr>
        <w:t xml:space="preserve">Hesse, C., &amp; Mikkelson, A. C. (2017). Affection deprivation in romantic relationships. </w:t>
      </w:r>
    </w:p>
    <w:p w14:paraId="29BBA7AB" w14:textId="77777777" w:rsidR="00CB70E8" w:rsidRPr="003965D3" w:rsidRDefault="00CB70E8" w:rsidP="00CB70E8">
      <w:pPr>
        <w:spacing w:line="480" w:lineRule="auto"/>
        <w:rPr>
          <w:rFonts w:ascii="Times New Roman" w:hAnsi="Times New Roman" w:cs="Times New Roman"/>
        </w:rPr>
      </w:pPr>
      <w:r w:rsidRPr="003965D3">
        <w:rPr>
          <w:rFonts w:ascii="Times New Roman" w:hAnsi="Times New Roman" w:cs="Times New Roman"/>
        </w:rPr>
        <w:tab/>
      </w:r>
      <w:r w:rsidRPr="003965D3">
        <w:rPr>
          <w:rFonts w:ascii="Times New Roman" w:hAnsi="Times New Roman" w:cs="Times New Roman"/>
          <w:i/>
        </w:rPr>
        <w:t>Communication Quarterly, 65</w:t>
      </w:r>
      <w:r w:rsidRPr="003965D3">
        <w:rPr>
          <w:rFonts w:ascii="Times New Roman" w:hAnsi="Times New Roman" w:cs="Times New Roman"/>
        </w:rPr>
        <w:t>, 20-38. doi: 10.1080/01463373.2016.1176942</w:t>
      </w:r>
    </w:p>
    <w:p w14:paraId="43015320" w14:textId="77777777" w:rsidR="00CB70E8" w:rsidRPr="003965D3" w:rsidRDefault="00CB70E8" w:rsidP="007413F3">
      <w:pPr>
        <w:spacing w:line="480" w:lineRule="auto"/>
        <w:rPr>
          <w:rFonts w:ascii="Times New Roman" w:hAnsi="Times New Roman" w:cs="Times New Roman"/>
          <w:i/>
        </w:rPr>
      </w:pPr>
      <w:r w:rsidRPr="003965D3">
        <w:rPr>
          <w:rFonts w:ascii="Times New Roman" w:hAnsi="Times New Roman" w:cs="Times New Roman"/>
        </w:rPr>
        <w:t xml:space="preserve">Hesse, C., &amp; Rauscher, E.A. (2018). </w:t>
      </w:r>
      <w:r w:rsidRPr="003965D3">
        <w:rPr>
          <w:rFonts w:ascii="Times New Roman" w:hAnsi="Times New Roman" w:cs="Times New Roman"/>
          <w:i/>
        </w:rPr>
        <w:t xml:space="preserve">The relationships between doctor-patient affectionate </w:t>
      </w:r>
    </w:p>
    <w:p w14:paraId="64391D96" w14:textId="7E30E6B2" w:rsidR="004E5A0D" w:rsidRPr="003965D3" w:rsidRDefault="00CB70E8" w:rsidP="004E5A0D">
      <w:pPr>
        <w:spacing w:line="480" w:lineRule="auto"/>
        <w:ind w:left="720"/>
        <w:rPr>
          <w:rFonts w:ascii="Times New Roman" w:hAnsi="Times New Roman" w:cs="Times New Roman"/>
        </w:rPr>
      </w:pPr>
      <w:r w:rsidRPr="003965D3">
        <w:rPr>
          <w:rFonts w:ascii="Times New Roman" w:hAnsi="Times New Roman" w:cs="Times New Roman"/>
          <w:i/>
        </w:rPr>
        <w:t>communication and patient perceptions and outcomes</w:t>
      </w:r>
      <w:r w:rsidRPr="003965D3">
        <w:rPr>
          <w:rFonts w:ascii="Times New Roman" w:hAnsi="Times New Roman" w:cs="Times New Roman"/>
        </w:rPr>
        <w:t>. Presented at the 2018 annual conference of the Western States Communication Association, Santa Clara, CA.</w:t>
      </w:r>
    </w:p>
    <w:p w14:paraId="350F2763" w14:textId="628EFF48" w:rsidR="004E5A0D" w:rsidRPr="003965D3" w:rsidRDefault="004E5A0D" w:rsidP="00C74384">
      <w:pPr>
        <w:spacing w:line="480" w:lineRule="auto"/>
        <w:ind w:left="720" w:hanging="720"/>
        <w:rPr>
          <w:rFonts w:ascii="Times New Roman" w:hAnsi="Times New Roman" w:cs="Times New Roman"/>
          <w:lang w:val="de-DE"/>
        </w:rPr>
      </w:pPr>
      <w:r w:rsidRPr="003965D3">
        <w:rPr>
          <w:rFonts w:ascii="Times New Roman" w:hAnsi="Times New Roman" w:cs="Times New Roman"/>
          <w:lang w:val="de-DE"/>
        </w:rPr>
        <w:t>Himmerich, H., Fulda, S., Linseisen, J., Seiler, H., Wolfram, G., Himmerich, S., … Pollmächer, T. (2008). Depression, comorbidities and the TNF-</w:t>
      </w:r>
      <w:r w:rsidRPr="003965D3">
        <w:rPr>
          <w:rFonts w:ascii="Symbol" w:hAnsi="Symbol" w:cs="Times New Roman"/>
        </w:rPr>
        <w:t></w:t>
      </w:r>
      <w:r w:rsidRPr="003965D3">
        <w:rPr>
          <w:rFonts w:ascii="Times New Roman" w:hAnsi="Times New Roman" w:cs="Times New Roman"/>
          <w:lang w:val="de-DE"/>
        </w:rPr>
        <w:t xml:space="preserve"> system. </w:t>
      </w:r>
      <w:r w:rsidRPr="003965D3">
        <w:rPr>
          <w:rFonts w:ascii="Times New Roman" w:hAnsi="Times New Roman" w:cs="Times New Roman"/>
          <w:i/>
          <w:lang w:val="de-DE"/>
        </w:rPr>
        <w:t>European Psychiatry, 23,</w:t>
      </w:r>
      <w:r w:rsidRPr="003965D3">
        <w:rPr>
          <w:rFonts w:ascii="Times New Roman" w:hAnsi="Times New Roman" w:cs="Times New Roman"/>
          <w:lang w:val="de-DE"/>
        </w:rPr>
        <w:t xml:space="preserve"> 421-429. doi: 10.1016/j.eurpsy.2008.03.013</w:t>
      </w:r>
    </w:p>
    <w:p w14:paraId="2CF9ED01" w14:textId="77777777" w:rsidR="007413F3" w:rsidRPr="003965D3" w:rsidRDefault="007413F3" w:rsidP="007413F3">
      <w:pPr>
        <w:spacing w:line="480" w:lineRule="auto"/>
        <w:rPr>
          <w:rFonts w:ascii="Times New Roman" w:hAnsi="Times New Roman" w:cs="Times New Roman"/>
        </w:rPr>
      </w:pPr>
      <w:r w:rsidRPr="003965D3">
        <w:rPr>
          <w:rFonts w:ascii="Times New Roman" w:hAnsi="Times New Roman" w:cs="Times New Roman"/>
        </w:rPr>
        <w:t xml:space="preserve">Horan, S. M., &amp; Booth-Butterfield, M. (2010). Investing in affection: An investigation of </w:t>
      </w:r>
    </w:p>
    <w:p w14:paraId="245D5E5D" w14:textId="042CCFA0" w:rsidR="007413F3" w:rsidRPr="003965D3" w:rsidRDefault="007413F3" w:rsidP="007413F3">
      <w:pPr>
        <w:spacing w:line="480" w:lineRule="auto"/>
        <w:ind w:left="720"/>
        <w:rPr>
          <w:rFonts w:ascii="Times New Roman" w:hAnsi="Times New Roman" w:cs="Times New Roman"/>
        </w:rPr>
      </w:pPr>
      <w:r w:rsidRPr="003965D3">
        <w:rPr>
          <w:rFonts w:ascii="Times New Roman" w:hAnsi="Times New Roman" w:cs="Times New Roman"/>
        </w:rPr>
        <w:t xml:space="preserve">affection exchange theory and relational qualities. </w:t>
      </w:r>
      <w:r w:rsidRPr="003965D3">
        <w:rPr>
          <w:rFonts w:ascii="Times New Roman" w:hAnsi="Times New Roman" w:cs="Times New Roman"/>
          <w:i/>
        </w:rPr>
        <w:t>Communication Quarterly, 58</w:t>
      </w:r>
      <w:r w:rsidRPr="003965D3">
        <w:rPr>
          <w:rFonts w:ascii="Times New Roman" w:hAnsi="Times New Roman" w:cs="Times New Roman"/>
        </w:rPr>
        <w:t>, 394-413. doi: 10.1080/01463373.2010.524876</w:t>
      </w:r>
    </w:p>
    <w:p w14:paraId="0B3975A3" w14:textId="31F5EC38" w:rsidR="003F112F" w:rsidRPr="003965D3" w:rsidRDefault="003F112F" w:rsidP="00AE1ABC">
      <w:pPr>
        <w:spacing w:line="480" w:lineRule="auto"/>
        <w:ind w:left="720" w:hanging="720"/>
        <w:rPr>
          <w:rFonts w:ascii="Times New Roman" w:hAnsi="Times New Roman" w:cs="Times New Roman"/>
        </w:rPr>
      </w:pPr>
      <w:r w:rsidRPr="003965D3">
        <w:rPr>
          <w:rFonts w:ascii="Times New Roman" w:hAnsi="Times New Roman" w:cs="Times New Roman"/>
        </w:rPr>
        <w:t xml:space="preserve">Krüger, T. H. C., Haake, P., Hartmann, U., Schedlowski, M., &amp; Exton, M. S. (2002). Orgasm-induced prolactin secretion: Feedback control of sexual drive. </w:t>
      </w:r>
      <w:r w:rsidRPr="003965D3">
        <w:rPr>
          <w:rFonts w:ascii="Times New Roman" w:hAnsi="Times New Roman" w:cs="Times New Roman"/>
          <w:i/>
        </w:rPr>
        <w:t>Neuroscience &amp; Biobehavioral Reviews, 26,</w:t>
      </w:r>
      <w:r w:rsidRPr="003965D3">
        <w:rPr>
          <w:rFonts w:ascii="Times New Roman" w:hAnsi="Times New Roman" w:cs="Times New Roman"/>
        </w:rPr>
        <w:t xml:space="preserve"> 31-44. doi: 10.1016/S0149-7634(01)00036-7</w:t>
      </w:r>
    </w:p>
    <w:p w14:paraId="73398EAF" w14:textId="41C71ACA" w:rsidR="009814D5" w:rsidRPr="003965D3" w:rsidRDefault="009814D5" w:rsidP="00AE1ABC">
      <w:pPr>
        <w:spacing w:line="480" w:lineRule="auto"/>
        <w:ind w:left="720" w:hanging="720"/>
        <w:rPr>
          <w:rFonts w:ascii="Times New Roman" w:hAnsi="Times New Roman" w:cs="Times New Roman"/>
        </w:rPr>
      </w:pPr>
      <w:r w:rsidRPr="003965D3">
        <w:rPr>
          <w:rFonts w:ascii="Times New Roman" w:hAnsi="Times New Roman" w:cs="Times New Roman"/>
          <w:lang w:val="de-DE"/>
        </w:rPr>
        <w:lastRenderedPageBreak/>
        <w:t xml:space="preserve">Krüger, T. H. C., Hartmann, U., &amp; Schedlowski, M. (2005). </w:t>
      </w:r>
      <w:r w:rsidRPr="003965D3">
        <w:rPr>
          <w:rFonts w:ascii="Times New Roman" w:hAnsi="Times New Roman" w:cs="Times New Roman"/>
        </w:rPr>
        <w:t xml:space="preserve">Prolactinergic and dopaminergic mechanisms underlying sexual arousal and orgasm in humans. </w:t>
      </w:r>
      <w:r w:rsidRPr="003965D3">
        <w:rPr>
          <w:rFonts w:ascii="Times New Roman" w:hAnsi="Times New Roman" w:cs="Times New Roman"/>
          <w:i/>
        </w:rPr>
        <w:t>World Journal of Urology, 23,</w:t>
      </w:r>
      <w:r w:rsidRPr="003965D3">
        <w:rPr>
          <w:rFonts w:ascii="Times New Roman" w:hAnsi="Times New Roman" w:cs="Times New Roman"/>
        </w:rPr>
        <w:t xml:space="preserve"> 130-138. doi: 10.1007/s00345-004-0496-7</w:t>
      </w:r>
    </w:p>
    <w:p w14:paraId="2EDBF074" w14:textId="592A810A" w:rsidR="0095382D" w:rsidRPr="003965D3" w:rsidRDefault="0095382D" w:rsidP="00AE1ABC">
      <w:pPr>
        <w:spacing w:line="480" w:lineRule="auto"/>
        <w:ind w:left="720" w:hanging="720"/>
        <w:rPr>
          <w:rFonts w:ascii="Times New Roman" w:hAnsi="Times New Roman" w:cs="Times New Roman"/>
        </w:rPr>
      </w:pPr>
      <w:r w:rsidRPr="003965D3">
        <w:rPr>
          <w:rFonts w:ascii="Times New Roman" w:hAnsi="Times New Roman" w:cs="Times New Roman"/>
        </w:rPr>
        <w:t xml:space="preserve">Levine, M. P. (2012). Loneliness and eating disorders. </w:t>
      </w:r>
      <w:r w:rsidRPr="003965D3">
        <w:rPr>
          <w:rFonts w:ascii="Times New Roman" w:hAnsi="Times New Roman" w:cs="Times New Roman"/>
          <w:i/>
        </w:rPr>
        <w:t>Journal of Psychology, 146,</w:t>
      </w:r>
      <w:r w:rsidRPr="003965D3">
        <w:rPr>
          <w:rFonts w:ascii="Times New Roman" w:hAnsi="Times New Roman" w:cs="Times New Roman"/>
        </w:rPr>
        <w:t xml:space="preserve"> 243-257. doi: 10.1080/00223980.2011.606435</w:t>
      </w:r>
    </w:p>
    <w:p w14:paraId="3C876DCE" w14:textId="40391F97" w:rsidR="007663E9" w:rsidRPr="003965D3" w:rsidRDefault="007663E9" w:rsidP="00AE1ABC">
      <w:pPr>
        <w:spacing w:line="480" w:lineRule="auto"/>
        <w:ind w:left="720" w:hanging="720"/>
        <w:rPr>
          <w:rFonts w:ascii="Times New Roman" w:hAnsi="Times New Roman" w:cs="Times New Roman"/>
        </w:rPr>
      </w:pPr>
      <w:r w:rsidRPr="003965D3">
        <w:rPr>
          <w:rFonts w:ascii="Times New Roman" w:hAnsi="Times New Roman" w:cs="Times New Roman"/>
        </w:rPr>
        <w:t xml:space="preserve">Levinson, R. A., Jaccard, J., &amp; Beamer, L. J. (1995). Older adolescents’ engagement in casual sex: Impact of risk perception and psychosocial motivations. </w:t>
      </w:r>
      <w:r w:rsidRPr="003965D3">
        <w:rPr>
          <w:rFonts w:ascii="Times New Roman" w:hAnsi="Times New Roman" w:cs="Times New Roman"/>
          <w:i/>
        </w:rPr>
        <w:t>Journal of Youth and Adolescence, 24,</w:t>
      </w:r>
      <w:r w:rsidRPr="003965D3">
        <w:rPr>
          <w:rFonts w:ascii="Times New Roman" w:hAnsi="Times New Roman" w:cs="Times New Roman"/>
        </w:rPr>
        <w:t xml:space="preserve"> 349-364. doi: 10.1007/BF01537601 </w:t>
      </w:r>
    </w:p>
    <w:p w14:paraId="6DDADB3D" w14:textId="0172A475" w:rsidR="009A73AF" w:rsidRPr="003965D3" w:rsidRDefault="009A73AF" w:rsidP="00AE1ABC">
      <w:pPr>
        <w:spacing w:line="480" w:lineRule="auto"/>
        <w:ind w:left="720" w:hanging="720"/>
        <w:rPr>
          <w:rFonts w:ascii="Times New Roman" w:hAnsi="Times New Roman" w:cs="Times New Roman"/>
        </w:rPr>
      </w:pPr>
      <w:r w:rsidRPr="003965D3">
        <w:rPr>
          <w:rFonts w:ascii="Times New Roman" w:hAnsi="Times New Roman" w:cs="Times New Roman"/>
        </w:rPr>
        <w:t xml:space="preserve">Löfgren-Mårtenson, L., &amp; Månsson, S.-A. (2009). Lust, love, and life: A qualitative study of Swedish adolescents’ perceptions and experiences with pornography. </w:t>
      </w:r>
      <w:r w:rsidRPr="003965D3">
        <w:rPr>
          <w:rFonts w:ascii="Times New Roman" w:hAnsi="Times New Roman" w:cs="Times New Roman"/>
          <w:i/>
        </w:rPr>
        <w:t>Journal of Sex Research, 46,</w:t>
      </w:r>
      <w:r w:rsidRPr="003965D3">
        <w:rPr>
          <w:rFonts w:ascii="Times New Roman" w:hAnsi="Times New Roman" w:cs="Times New Roman"/>
        </w:rPr>
        <w:t xml:space="preserve"> 1-12. doi: 10.1080/00224490903151374</w:t>
      </w:r>
    </w:p>
    <w:p w14:paraId="6DB5C99E" w14:textId="7187FB1D" w:rsidR="000B2713" w:rsidRPr="003965D3" w:rsidRDefault="000B2713" w:rsidP="00AE1ABC">
      <w:pPr>
        <w:spacing w:line="480" w:lineRule="auto"/>
        <w:ind w:left="720" w:hanging="720"/>
        <w:rPr>
          <w:rFonts w:ascii="Times New Roman" w:hAnsi="Times New Roman" w:cs="Times New Roman"/>
        </w:rPr>
      </w:pPr>
      <w:r w:rsidRPr="003965D3">
        <w:rPr>
          <w:rFonts w:ascii="Times New Roman" w:hAnsi="Times New Roman" w:cs="Times New Roman"/>
        </w:rPr>
        <w:t xml:space="preserve">Malamuth, N. M., &amp; Billings, V. (1986). The functions and effects of pornography: Sexual communications versus the feminist models in light of research findings. In J. Bryant &amp; D. Zillman (Eds.), </w:t>
      </w:r>
      <w:r w:rsidRPr="003965D3">
        <w:rPr>
          <w:rFonts w:ascii="Times New Roman" w:hAnsi="Times New Roman" w:cs="Times New Roman"/>
          <w:i/>
        </w:rPr>
        <w:t>Perspectives on media effects</w:t>
      </w:r>
      <w:r w:rsidRPr="003965D3">
        <w:rPr>
          <w:rFonts w:ascii="Times New Roman" w:hAnsi="Times New Roman" w:cs="Times New Roman"/>
        </w:rPr>
        <w:t xml:space="preserve"> (pp. 83-108). Hillsdale, NJ: Lawrence Erlbaum Associates. </w:t>
      </w:r>
    </w:p>
    <w:p w14:paraId="77B56BA8" w14:textId="6CD0D164" w:rsidR="007413F3" w:rsidRPr="003965D3" w:rsidRDefault="007413F3" w:rsidP="00AE1ABC">
      <w:pPr>
        <w:spacing w:line="480" w:lineRule="auto"/>
        <w:ind w:left="720" w:hanging="720"/>
        <w:rPr>
          <w:rFonts w:ascii="Times New Roman" w:hAnsi="Times New Roman" w:cs="Times New Roman"/>
        </w:rPr>
      </w:pPr>
      <w:r w:rsidRPr="003965D3">
        <w:rPr>
          <w:rFonts w:ascii="Times New Roman" w:hAnsi="Times New Roman" w:cs="Times New Roman"/>
        </w:rPr>
        <w:t xml:space="preserve">Mansson, D. H. (2013). College students' mental health and their received affection from their grandparents. </w:t>
      </w:r>
      <w:r w:rsidRPr="003965D3">
        <w:rPr>
          <w:rFonts w:ascii="Times New Roman" w:hAnsi="Times New Roman" w:cs="Times New Roman"/>
          <w:i/>
        </w:rPr>
        <w:t>Communication Research Reports, 30</w:t>
      </w:r>
      <w:r w:rsidRPr="003965D3">
        <w:rPr>
          <w:rFonts w:ascii="Times New Roman" w:hAnsi="Times New Roman" w:cs="Times New Roman"/>
        </w:rPr>
        <w:t>, 157-168. doi: 10.1080/08824096.2012.763028</w:t>
      </w:r>
    </w:p>
    <w:p w14:paraId="186ED69D" w14:textId="64E645E1" w:rsidR="00FC54BA" w:rsidRPr="003965D3" w:rsidRDefault="00FC54BA" w:rsidP="00AE1ABC">
      <w:pPr>
        <w:spacing w:line="480" w:lineRule="auto"/>
        <w:ind w:left="720" w:hanging="720"/>
        <w:rPr>
          <w:rFonts w:ascii="Times New Roman" w:hAnsi="Times New Roman" w:cs="Times New Roman"/>
        </w:rPr>
      </w:pPr>
      <w:r w:rsidRPr="003965D3">
        <w:rPr>
          <w:rFonts w:ascii="Times New Roman" w:hAnsi="Times New Roman" w:cs="Times New Roman"/>
        </w:rPr>
        <w:t xml:space="preserve">McBride, K. R., Reece, M., &amp; Sanders, S. A. (2007). Predicting negative outcomes of sexuality using the Compulsive </w:t>
      </w:r>
      <w:r w:rsidR="002E053C" w:rsidRPr="003965D3">
        <w:rPr>
          <w:rFonts w:ascii="Times New Roman" w:hAnsi="Times New Roman" w:cs="Times New Roman"/>
        </w:rPr>
        <w:t xml:space="preserve">Sexual Behavior Inventory. </w:t>
      </w:r>
      <w:r w:rsidR="002E053C" w:rsidRPr="003965D3">
        <w:rPr>
          <w:rFonts w:ascii="Times New Roman" w:hAnsi="Times New Roman" w:cs="Times New Roman"/>
          <w:i/>
        </w:rPr>
        <w:t xml:space="preserve">International Journal of Sexual Health, 19, </w:t>
      </w:r>
      <w:r w:rsidR="002E053C" w:rsidRPr="003965D3">
        <w:rPr>
          <w:rFonts w:ascii="Times New Roman" w:hAnsi="Times New Roman" w:cs="Times New Roman"/>
        </w:rPr>
        <w:t xml:space="preserve">51-62. doi: </w:t>
      </w:r>
      <w:r w:rsidR="000E3900" w:rsidRPr="003965D3">
        <w:rPr>
          <w:rFonts w:ascii="Times New Roman" w:hAnsi="Times New Roman" w:cs="Times New Roman"/>
        </w:rPr>
        <w:t>10.1300/J514v19n04_06</w:t>
      </w:r>
    </w:p>
    <w:p w14:paraId="1EF952DD" w14:textId="0E303270" w:rsidR="007B7834" w:rsidRPr="003965D3" w:rsidRDefault="007B7834" w:rsidP="00AE1ABC">
      <w:pPr>
        <w:spacing w:line="480" w:lineRule="auto"/>
        <w:ind w:left="720" w:hanging="720"/>
        <w:rPr>
          <w:rFonts w:ascii="Times New Roman" w:hAnsi="Times New Roman" w:cs="Times New Roman"/>
        </w:rPr>
      </w:pPr>
      <w:r w:rsidRPr="003965D3">
        <w:rPr>
          <w:rFonts w:ascii="Times New Roman" w:hAnsi="Times New Roman" w:cs="Times New Roman"/>
        </w:rPr>
        <w:t>Nansel, T. R., Overpeck, M., Pilla, R. S., Ruan, J., Simons-Morton, B., &amp; Scheidt, P. (</w:t>
      </w:r>
      <w:r w:rsidR="00A2362F" w:rsidRPr="003965D3">
        <w:rPr>
          <w:rFonts w:ascii="Times New Roman" w:hAnsi="Times New Roman" w:cs="Times New Roman"/>
        </w:rPr>
        <w:t xml:space="preserve">2001). Bullying behaviors among US youth: Prevalence and association with psychosocial </w:t>
      </w:r>
      <w:r w:rsidR="00A2362F" w:rsidRPr="003965D3">
        <w:rPr>
          <w:rFonts w:ascii="Times New Roman" w:hAnsi="Times New Roman" w:cs="Times New Roman"/>
        </w:rPr>
        <w:lastRenderedPageBreak/>
        <w:t xml:space="preserve">adjustment. </w:t>
      </w:r>
      <w:r w:rsidR="00A2362F" w:rsidRPr="003965D3">
        <w:rPr>
          <w:rFonts w:ascii="Times New Roman" w:hAnsi="Times New Roman" w:cs="Times New Roman"/>
          <w:i/>
        </w:rPr>
        <w:t>Journal of the American Medical Association, 285,</w:t>
      </w:r>
      <w:r w:rsidR="00A2362F" w:rsidRPr="003965D3">
        <w:rPr>
          <w:rFonts w:ascii="Times New Roman" w:hAnsi="Times New Roman" w:cs="Times New Roman"/>
        </w:rPr>
        <w:t xml:space="preserve"> 2094-2100. doi: 10.1001/jama.285.16.2094</w:t>
      </w:r>
    </w:p>
    <w:p w14:paraId="52A5DECF" w14:textId="77777777" w:rsidR="00B97F34" w:rsidRPr="003965D3" w:rsidRDefault="00B97F34" w:rsidP="00B97F34">
      <w:pPr>
        <w:spacing w:line="480" w:lineRule="auto"/>
        <w:ind w:left="720" w:hanging="720"/>
        <w:rPr>
          <w:rFonts w:ascii="Times New Roman" w:hAnsi="Times New Roman" w:cs="Times New Roman"/>
        </w:rPr>
      </w:pPr>
      <w:r w:rsidRPr="003965D3">
        <w:rPr>
          <w:rFonts w:ascii="Times New Roman" w:hAnsi="Times New Roman" w:cs="Times New Roman"/>
        </w:rPr>
        <w:t xml:space="preserve">Paolacci, G., Chandler, J., &amp; Ipeirotis, P. G. (2010). Running experiments on Amazon Mechanical Turk. </w:t>
      </w:r>
      <w:r w:rsidRPr="003965D3">
        <w:rPr>
          <w:rFonts w:ascii="Times New Roman" w:hAnsi="Times New Roman" w:cs="Times New Roman"/>
          <w:i/>
        </w:rPr>
        <w:t>Judgment and Decision Making, 5</w:t>
      </w:r>
      <w:r w:rsidRPr="003965D3">
        <w:rPr>
          <w:rFonts w:ascii="Times New Roman" w:hAnsi="Times New Roman" w:cs="Times New Roman"/>
        </w:rPr>
        <w:t>(5), 411-419.</w:t>
      </w:r>
    </w:p>
    <w:p w14:paraId="399789E7" w14:textId="0AE79AB3" w:rsidR="00722305" w:rsidRPr="003965D3" w:rsidRDefault="00722305" w:rsidP="00AE1ABC">
      <w:pPr>
        <w:spacing w:line="480" w:lineRule="auto"/>
        <w:ind w:left="720" w:hanging="720"/>
        <w:rPr>
          <w:rFonts w:ascii="Times New Roman" w:hAnsi="Times New Roman" w:cs="Times New Roman"/>
        </w:rPr>
      </w:pPr>
      <w:r w:rsidRPr="003965D3">
        <w:rPr>
          <w:rFonts w:ascii="Times New Roman" w:hAnsi="Times New Roman" w:cs="Times New Roman"/>
        </w:rPr>
        <w:t xml:space="preserve">Paul, B., &amp; Shim, J. W. (2008). Gender, sexual affect, and motivations for Internet pornography use. </w:t>
      </w:r>
      <w:r w:rsidRPr="003965D3">
        <w:rPr>
          <w:rFonts w:ascii="Times New Roman" w:hAnsi="Times New Roman" w:cs="Times New Roman"/>
          <w:i/>
        </w:rPr>
        <w:t>International Journal of Sexual Health, 3,</w:t>
      </w:r>
      <w:r w:rsidRPr="003965D3">
        <w:rPr>
          <w:rFonts w:ascii="Times New Roman" w:hAnsi="Times New Roman" w:cs="Times New Roman"/>
        </w:rPr>
        <w:t xml:space="preserve"> 187-199. doi: 10.1080/19317610802240154</w:t>
      </w:r>
    </w:p>
    <w:p w14:paraId="52FF319B" w14:textId="71035F5D" w:rsidR="00BC623B" w:rsidRPr="003965D3" w:rsidRDefault="00BC623B" w:rsidP="00AE1ABC">
      <w:pPr>
        <w:spacing w:line="480" w:lineRule="auto"/>
        <w:ind w:left="720" w:hanging="720"/>
        <w:rPr>
          <w:rFonts w:ascii="Times New Roman" w:hAnsi="Times New Roman" w:cs="Times New Roman"/>
        </w:rPr>
      </w:pPr>
      <w:r w:rsidRPr="003965D3">
        <w:rPr>
          <w:rFonts w:ascii="Times New Roman" w:hAnsi="Times New Roman" w:cs="Times New Roman"/>
        </w:rPr>
        <w:t xml:space="preserve">Philaretou, A. G., Mahfouz, A. Y., &amp; Allen, K. R. (2005). Use of Internet pornography and men’s well-being. </w:t>
      </w:r>
      <w:r w:rsidRPr="003965D3">
        <w:rPr>
          <w:rFonts w:ascii="Times New Roman" w:hAnsi="Times New Roman" w:cs="Times New Roman"/>
          <w:i/>
        </w:rPr>
        <w:t>International Journal of Men’s Health, 4</w:t>
      </w:r>
      <w:r w:rsidRPr="003965D3">
        <w:rPr>
          <w:rFonts w:ascii="Times New Roman" w:hAnsi="Times New Roman" w:cs="Times New Roman"/>
        </w:rPr>
        <w:t>(2), 149-169.</w:t>
      </w:r>
    </w:p>
    <w:p w14:paraId="020FC203" w14:textId="7842AEED" w:rsidR="000A0CC2" w:rsidRPr="003965D3" w:rsidRDefault="000A0CC2" w:rsidP="00AE1ABC">
      <w:pPr>
        <w:spacing w:line="480" w:lineRule="auto"/>
        <w:ind w:left="720" w:hanging="720"/>
        <w:rPr>
          <w:rFonts w:ascii="Times New Roman" w:hAnsi="Times New Roman" w:cs="Times New Roman"/>
        </w:rPr>
      </w:pPr>
      <w:r w:rsidRPr="003965D3">
        <w:rPr>
          <w:rFonts w:ascii="Times New Roman" w:hAnsi="Times New Roman" w:cs="Times New Roman"/>
        </w:rPr>
        <w:t xml:space="preserve">Rew, L. (2000). Friends and pets as companions: Strategies for coping with loneliness among homeless youth. </w:t>
      </w:r>
      <w:r w:rsidRPr="003965D3">
        <w:rPr>
          <w:rFonts w:ascii="Times New Roman" w:hAnsi="Times New Roman" w:cs="Times New Roman"/>
          <w:i/>
        </w:rPr>
        <w:t>Journal of Child and Adolescent Psychiatric Nursing, 13,</w:t>
      </w:r>
      <w:r w:rsidRPr="003965D3">
        <w:rPr>
          <w:rFonts w:ascii="Times New Roman" w:hAnsi="Times New Roman" w:cs="Times New Roman"/>
        </w:rPr>
        <w:t xml:space="preserve"> 125-132. doi: 10.1111/j.1744-</w:t>
      </w:r>
      <w:proofErr w:type="gramStart"/>
      <w:r w:rsidRPr="003965D3">
        <w:rPr>
          <w:rFonts w:ascii="Times New Roman" w:hAnsi="Times New Roman" w:cs="Times New Roman"/>
        </w:rPr>
        <w:t>6171.2000.tb</w:t>
      </w:r>
      <w:proofErr w:type="gramEnd"/>
      <w:r w:rsidRPr="003965D3">
        <w:rPr>
          <w:rFonts w:ascii="Times New Roman" w:hAnsi="Times New Roman" w:cs="Times New Roman"/>
        </w:rPr>
        <w:t>00089.x</w:t>
      </w:r>
    </w:p>
    <w:p w14:paraId="08E52181" w14:textId="06D50727" w:rsidR="00420B1D" w:rsidRPr="003965D3" w:rsidRDefault="00420B1D" w:rsidP="00AE1ABC">
      <w:pPr>
        <w:spacing w:line="480" w:lineRule="auto"/>
        <w:ind w:left="720" w:hanging="720"/>
        <w:rPr>
          <w:rFonts w:ascii="Times New Roman" w:hAnsi="Times New Roman" w:cs="Times New Roman"/>
        </w:rPr>
      </w:pPr>
      <w:r w:rsidRPr="003965D3">
        <w:rPr>
          <w:rFonts w:ascii="Times New Roman" w:hAnsi="Times New Roman" w:cs="Times New Roman"/>
        </w:rPr>
        <w:t xml:space="preserve">Rokach, A. (1990). Surviving and coping with loneliness. </w:t>
      </w:r>
      <w:r w:rsidRPr="003965D3">
        <w:rPr>
          <w:rFonts w:ascii="Times New Roman" w:hAnsi="Times New Roman" w:cs="Times New Roman"/>
          <w:i/>
        </w:rPr>
        <w:t>Journal of Psychology, 124,</w:t>
      </w:r>
      <w:r w:rsidRPr="003965D3">
        <w:rPr>
          <w:rFonts w:ascii="Times New Roman" w:hAnsi="Times New Roman" w:cs="Times New Roman"/>
        </w:rPr>
        <w:t xml:space="preserve"> 39-54. doi: 10.1080/00223980.1990.10543204</w:t>
      </w:r>
    </w:p>
    <w:p w14:paraId="69ED869C" w14:textId="5ABC8A14" w:rsidR="00AA2D3F" w:rsidRPr="003965D3" w:rsidRDefault="00AA2D3F" w:rsidP="00AE1ABC">
      <w:pPr>
        <w:spacing w:line="480" w:lineRule="auto"/>
        <w:ind w:left="720" w:hanging="720"/>
        <w:rPr>
          <w:rFonts w:ascii="Times New Roman" w:hAnsi="Times New Roman" w:cs="Times New Roman"/>
        </w:rPr>
      </w:pPr>
      <w:r w:rsidRPr="003965D3">
        <w:rPr>
          <w:rFonts w:ascii="Times New Roman" w:hAnsi="Times New Roman" w:cs="Times New Roman"/>
        </w:rPr>
        <w:t xml:space="preserve">Rook, K. S. (1984). Promoting social bonding: Strategies for helping the lonely and socially isolated. </w:t>
      </w:r>
      <w:r w:rsidRPr="003965D3">
        <w:rPr>
          <w:rFonts w:ascii="Times New Roman" w:hAnsi="Times New Roman" w:cs="Times New Roman"/>
          <w:i/>
        </w:rPr>
        <w:t>American Psychologist, 39,</w:t>
      </w:r>
      <w:r w:rsidRPr="003965D3">
        <w:rPr>
          <w:rFonts w:ascii="Times New Roman" w:hAnsi="Times New Roman" w:cs="Times New Roman"/>
        </w:rPr>
        <w:t xml:space="preserve"> 1389-1407. doi: 10.1037/0003-066X.39.12.1389</w:t>
      </w:r>
    </w:p>
    <w:p w14:paraId="7BEC2F93" w14:textId="77777777" w:rsidR="000A2DA5" w:rsidRPr="003965D3" w:rsidRDefault="004A5B87" w:rsidP="00AE5609">
      <w:pPr>
        <w:spacing w:line="480" w:lineRule="auto"/>
        <w:rPr>
          <w:rFonts w:ascii="Times New Roman" w:hAnsi="Times New Roman"/>
        </w:rPr>
      </w:pPr>
      <w:r w:rsidRPr="003965D3">
        <w:rPr>
          <w:rFonts w:ascii="Times New Roman" w:hAnsi="Times New Roman"/>
        </w:rPr>
        <w:t xml:space="preserve">Rubin, R. B., &amp; McHugh, M. P. (1987). Development of parasocial interaction relationships. </w:t>
      </w:r>
    </w:p>
    <w:p w14:paraId="7A428947" w14:textId="2B5B6D5A" w:rsidR="004A5B87" w:rsidRPr="003965D3" w:rsidRDefault="004A5B87" w:rsidP="000A2DA5">
      <w:pPr>
        <w:spacing w:line="480" w:lineRule="auto"/>
        <w:ind w:left="720"/>
        <w:rPr>
          <w:rFonts w:ascii="Times New Roman" w:hAnsi="Times New Roman"/>
        </w:rPr>
      </w:pPr>
      <w:r w:rsidRPr="003965D3">
        <w:rPr>
          <w:rFonts w:ascii="Times New Roman" w:hAnsi="Times New Roman"/>
          <w:i/>
        </w:rPr>
        <w:t xml:space="preserve">Journal of Broadcasting &amp; Electronic Media, </w:t>
      </w:r>
      <w:r w:rsidR="000A2DA5" w:rsidRPr="003965D3">
        <w:rPr>
          <w:rFonts w:ascii="Times New Roman" w:hAnsi="Times New Roman"/>
          <w:i/>
        </w:rPr>
        <w:t>31</w:t>
      </w:r>
      <w:r w:rsidR="000A2DA5" w:rsidRPr="003965D3">
        <w:rPr>
          <w:rFonts w:ascii="Times New Roman" w:hAnsi="Times New Roman"/>
        </w:rPr>
        <w:t>, 279-292. doi: 10.1080/08838158709386664</w:t>
      </w:r>
    </w:p>
    <w:p w14:paraId="57F6B610" w14:textId="77777777" w:rsidR="00AE5609" w:rsidRPr="003965D3" w:rsidRDefault="00AE5609" w:rsidP="00AE5609">
      <w:pPr>
        <w:spacing w:line="480" w:lineRule="auto"/>
        <w:rPr>
          <w:rFonts w:ascii="Times New Roman" w:hAnsi="Times New Roman"/>
        </w:rPr>
      </w:pPr>
      <w:r w:rsidRPr="003965D3">
        <w:rPr>
          <w:rFonts w:ascii="Times New Roman" w:hAnsi="Times New Roman"/>
        </w:rPr>
        <w:t xml:space="preserve">Russell, D. W. (1996). UCLA Loneliness Scale (Version 3): Reliability, validity, and factor </w:t>
      </w:r>
    </w:p>
    <w:p w14:paraId="746814E6" w14:textId="01CA122D" w:rsidR="00AE5609" w:rsidRPr="003965D3" w:rsidRDefault="00AE5609" w:rsidP="00B76938">
      <w:pPr>
        <w:spacing w:line="480" w:lineRule="auto"/>
        <w:ind w:left="720"/>
        <w:rPr>
          <w:rFonts w:ascii="Times New Roman" w:hAnsi="Times New Roman"/>
        </w:rPr>
      </w:pPr>
      <w:r w:rsidRPr="003965D3">
        <w:rPr>
          <w:rFonts w:ascii="Times New Roman" w:hAnsi="Times New Roman"/>
        </w:rPr>
        <w:t xml:space="preserve">structure. </w:t>
      </w:r>
      <w:r w:rsidRPr="003965D3">
        <w:rPr>
          <w:rFonts w:ascii="Times New Roman" w:hAnsi="Times New Roman"/>
          <w:i/>
        </w:rPr>
        <w:t>Journal of Personality Assessment, 66</w:t>
      </w:r>
      <w:r w:rsidRPr="003965D3">
        <w:rPr>
          <w:rFonts w:ascii="Times New Roman" w:hAnsi="Times New Roman"/>
        </w:rPr>
        <w:t>, 20-40. doi:</w:t>
      </w:r>
      <w:r w:rsidR="00B76938" w:rsidRPr="003965D3">
        <w:rPr>
          <w:rFonts w:ascii="Times New Roman" w:hAnsi="Times New Roman"/>
        </w:rPr>
        <w:t xml:space="preserve"> 10.1207/s15327752jpa6601_2</w:t>
      </w:r>
    </w:p>
    <w:p w14:paraId="19D80911" w14:textId="2ED301FB" w:rsidR="009C5DD9" w:rsidRPr="003965D3" w:rsidRDefault="009C5DD9" w:rsidP="00AE1ABC">
      <w:pPr>
        <w:spacing w:line="480" w:lineRule="auto"/>
        <w:ind w:left="720" w:hanging="720"/>
        <w:rPr>
          <w:rFonts w:ascii="Times New Roman" w:hAnsi="Times New Roman" w:cs="Times New Roman"/>
        </w:rPr>
      </w:pPr>
      <w:r w:rsidRPr="003965D3">
        <w:rPr>
          <w:rFonts w:ascii="Times New Roman" w:hAnsi="Times New Roman" w:cs="Times New Roman"/>
        </w:rPr>
        <w:t xml:space="preserve">Schultz, W. (2015). Neuronal reward and decision signals: From theories to data. </w:t>
      </w:r>
      <w:r w:rsidRPr="003965D3">
        <w:rPr>
          <w:rFonts w:ascii="Times New Roman" w:hAnsi="Times New Roman" w:cs="Times New Roman"/>
          <w:i/>
        </w:rPr>
        <w:t>Physiological Reviews, 95,</w:t>
      </w:r>
      <w:r w:rsidRPr="003965D3">
        <w:rPr>
          <w:rFonts w:ascii="Times New Roman" w:hAnsi="Times New Roman" w:cs="Times New Roman"/>
        </w:rPr>
        <w:t xml:space="preserve"> 853-951. doi: 10.1152/physrev.00023.2014</w:t>
      </w:r>
    </w:p>
    <w:p w14:paraId="36C481BF" w14:textId="7B31E8D6" w:rsidR="00A25C14" w:rsidRPr="003965D3" w:rsidRDefault="00A25C14" w:rsidP="00AE1ABC">
      <w:pPr>
        <w:spacing w:line="480" w:lineRule="auto"/>
        <w:ind w:left="720" w:hanging="720"/>
        <w:rPr>
          <w:rFonts w:ascii="Times New Roman" w:hAnsi="Times New Roman" w:cs="Times New Roman"/>
        </w:rPr>
      </w:pPr>
      <w:r w:rsidRPr="003965D3">
        <w:rPr>
          <w:rFonts w:ascii="Times New Roman" w:hAnsi="Times New Roman" w:cs="Times New Roman"/>
        </w:rPr>
        <w:lastRenderedPageBreak/>
        <w:t xml:space="preserve">Settersten, R. A. (2006). When nations call: How wartime military service matters for the life course and aging. </w:t>
      </w:r>
      <w:r w:rsidRPr="003965D3">
        <w:rPr>
          <w:rFonts w:ascii="Times New Roman" w:hAnsi="Times New Roman" w:cs="Times New Roman"/>
          <w:i/>
        </w:rPr>
        <w:t>Research on Aging, 28</w:t>
      </w:r>
      <w:r w:rsidRPr="003965D3">
        <w:rPr>
          <w:rFonts w:ascii="Times New Roman" w:hAnsi="Times New Roman" w:cs="Times New Roman"/>
        </w:rPr>
        <w:t>, 12-36. doi: 10.1177/0164027505281577</w:t>
      </w:r>
    </w:p>
    <w:p w14:paraId="666B2612" w14:textId="242AC4DC" w:rsidR="0003627C" w:rsidRPr="003965D3" w:rsidRDefault="0003627C" w:rsidP="00AE1ABC">
      <w:pPr>
        <w:spacing w:line="480" w:lineRule="auto"/>
        <w:ind w:left="720" w:hanging="720"/>
        <w:rPr>
          <w:rFonts w:ascii="Times New Roman" w:hAnsi="Times New Roman" w:cs="Times New Roman"/>
        </w:rPr>
      </w:pPr>
      <w:r w:rsidRPr="003965D3">
        <w:rPr>
          <w:rFonts w:ascii="Times New Roman" w:hAnsi="Times New Roman" w:cs="Times New Roman"/>
        </w:rPr>
        <w:t xml:space="preserve">Sheehan, K. B. (2018). Crowdsourcing research: Data collection with Amazon’s Mechanical Turk. </w:t>
      </w:r>
      <w:r w:rsidRPr="003965D3">
        <w:rPr>
          <w:rFonts w:ascii="Times New Roman" w:hAnsi="Times New Roman" w:cs="Times New Roman"/>
          <w:i/>
        </w:rPr>
        <w:t>Communication Monographs, 85,</w:t>
      </w:r>
      <w:r w:rsidRPr="003965D3">
        <w:rPr>
          <w:rFonts w:ascii="Times New Roman" w:hAnsi="Times New Roman" w:cs="Times New Roman"/>
        </w:rPr>
        <w:t xml:space="preserve"> 140-156. doi: 10.1080/03637751.2017.1342043</w:t>
      </w:r>
    </w:p>
    <w:p w14:paraId="6E8F6918" w14:textId="2EA07A92" w:rsidR="00D94614" w:rsidRPr="003965D3" w:rsidRDefault="00D94614" w:rsidP="00AE1ABC">
      <w:pPr>
        <w:spacing w:line="480" w:lineRule="auto"/>
        <w:ind w:left="720" w:hanging="720"/>
        <w:rPr>
          <w:rFonts w:ascii="Times New Roman" w:hAnsi="Times New Roman" w:cs="Times New Roman"/>
        </w:rPr>
      </w:pPr>
      <w:r w:rsidRPr="003965D3">
        <w:rPr>
          <w:rFonts w:ascii="Times New Roman" w:hAnsi="Times New Roman" w:cs="Times New Roman"/>
        </w:rPr>
        <w:t xml:space="preserve">Sinković, M., Štulhofer, A., &amp; Božić, J. (2012). Revising the association between pornography use and risky sexual behaviors: The role of early exposure to pornography and sexual sensation seeking. </w:t>
      </w:r>
      <w:r w:rsidRPr="003965D3">
        <w:rPr>
          <w:rFonts w:ascii="Times New Roman" w:hAnsi="Times New Roman" w:cs="Times New Roman"/>
          <w:i/>
        </w:rPr>
        <w:t>Journal of Sex Research, 50,</w:t>
      </w:r>
      <w:r w:rsidRPr="003965D3">
        <w:rPr>
          <w:rFonts w:ascii="Times New Roman" w:hAnsi="Times New Roman" w:cs="Times New Roman"/>
        </w:rPr>
        <w:t xml:space="preserve"> 633-641. doi: 10.1080/00224499.2012.681403</w:t>
      </w:r>
    </w:p>
    <w:p w14:paraId="1A8BD4E6" w14:textId="127D4C06" w:rsidR="00F70C9A" w:rsidRPr="003965D3" w:rsidRDefault="00F70C9A" w:rsidP="00AE1ABC">
      <w:pPr>
        <w:spacing w:line="480" w:lineRule="auto"/>
        <w:ind w:left="720" w:hanging="720"/>
        <w:rPr>
          <w:rFonts w:ascii="Times New Roman" w:hAnsi="Times New Roman" w:cs="Times New Roman"/>
        </w:rPr>
      </w:pPr>
      <w:r w:rsidRPr="003965D3">
        <w:rPr>
          <w:rFonts w:ascii="Times New Roman" w:hAnsi="Times New Roman" w:cs="Times New Roman"/>
        </w:rPr>
        <w:t xml:space="preserve">Stein, D. J., Black, D. W., Shapira, N. A., &amp; Spitzer, R. L. (2001). Hypersexual disorder and preoccupation with Internet pornography. </w:t>
      </w:r>
      <w:r w:rsidRPr="003965D3">
        <w:rPr>
          <w:rFonts w:ascii="Times New Roman" w:hAnsi="Times New Roman" w:cs="Times New Roman"/>
          <w:i/>
        </w:rPr>
        <w:t>American Journal of Psychiatry, 158,</w:t>
      </w:r>
      <w:r w:rsidRPr="003965D3">
        <w:rPr>
          <w:rFonts w:ascii="Times New Roman" w:hAnsi="Times New Roman" w:cs="Times New Roman"/>
        </w:rPr>
        <w:t xml:space="preserve"> 1590-1594. doi: 10.1176/appi.ajp.158.10.1590</w:t>
      </w:r>
    </w:p>
    <w:p w14:paraId="5805BFDE" w14:textId="3E91257A" w:rsidR="00586886" w:rsidRPr="003965D3" w:rsidRDefault="00586886" w:rsidP="00AE1ABC">
      <w:pPr>
        <w:spacing w:line="480" w:lineRule="auto"/>
        <w:ind w:left="720" w:hanging="720"/>
        <w:rPr>
          <w:rFonts w:ascii="Times New Roman" w:hAnsi="Times New Roman" w:cs="Times New Roman"/>
        </w:rPr>
      </w:pPr>
      <w:r w:rsidRPr="003965D3">
        <w:rPr>
          <w:rFonts w:ascii="Times New Roman" w:hAnsi="Times New Roman" w:cs="Times New Roman"/>
        </w:rPr>
        <w:t>Stravynski, A., &amp; Boyer, R. (2001). Loneliness in relation to suicide ideation and parasuicide: a populati</w:t>
      </w:r>
      <w:r w:rsidR="004A4B23" w:rsidRPr="003965D3">
        <w:rPr>
          <w:rFonts w:ascii="Times New Roman" w:hAnsi="Times New Roman" w:cs="Times New Roman"/>
        </w:rPr>
        <w:t>o</w:t>
      </w:r>
      <w:r w:rsidRPr="003965D3">
        <w:rPr>
          <w:rFonts w:ascii="Times New Roman" w:hAnsi="Times New Roman" w:cs="Times New Roman"/>
        </w:rPr>
        <w:t xml:space="preserve">n-wide study. </w:t>
      </w:r>
      <w:r w:rsidRPr="003965D3">
        <w:rPr>
          <w:rFonts w:ascii="Times New Roman" w:hAnsi="Times New Roman" w:cs="Times New Roman"/>
          <w:i/>
        </w:rPr>
        <w:t>Suicide &amp; Life-Threatening Behavior, 31,</w:t>
      </w:r>
      <w:r w:rsidRPr="003965D3">
        <w:rPr>
          <w:rFonts w:ascii="Times New Roman" w:hAnsi="Times New Roman" w:cs="Times New Roman"/>
        </w:rPr>
        <w:t xml:space="preserve"> 32-40. doi: 10.1521/suli.31.1.32.21312</w:t>
      </w:r>
    </w:p>
    <w:p w14:paraId="6B6FB165" w14:textId="62125314" w:rsidR="009B34B9" w:rsidRPr="003965D3" w:rsidRDefault="009B34B9" w:rsidP="00AE1ABC">
      <w:pPr>
        <w:spacing w:line="480" w:lineRule="auto"/>
        <w:ind w:left="720" w:hanging="720"/>
        <w:rPr>
          <w:rFonts w:ascii="Times New Roman" w:hAnsi="Times New Roman" w:cs="Times New Roman"/>
        </w:rPr>
      </w:pPr>
      <w:r w:rsidRPr="003965D3">
        <w:rPr>
          <w:rFonts w:ascii="Times New Roman" w:hAnsi="Times New Roman" w:cs="Times New Roman"/>
        </w:rPr>
        <w:t xml:space="preserve">Sun, C., Bridges, A., Johnson, J. A., &amp; Ezzell, M. B. (2016). Pornography and the male sexual script: An analysis of consumption and sexual relations. </w:t>
      </w:r>
      <w:r w:rsidRPr="003965D3">
        <w:rPr>
          <w:rFonts w:ascii="Times New Roman" w:hAnsi="Times New Roman" w:cs="Times New Roman"/>
          <w:i/>
        </w:rPr>
        <w:t>Archives of Sexual Behavior, 45,</w:t>
      </w:r>
      <w:r w:rsidRPr="003965D3">
        <w:rPr>
          <w:rFonts w:ascii="Times New Roman" w:hAnsi="Times New Roman" w:cs="Times New Roman"/>
        </w:rPr>
        <w:t xml:space="preserve"> 983-994. doi: 10.1007/</w:t>
      </w:r>
      <w:r w:rsidR="006962A0" w:rsidRPr="003965D3">
        <w:rPr>
          <w:rFonts w:ascii="Times New Roman" w:hAnsi="Times New Roman" w:cs="Times New Roman"/>
        </w:rPr>
        <w:t>s10508-014-0391-2</w:t>
      </w:r>
    </w:p>
    <w:p w14:paraId="5509008E" w14:textId="3E359813" w:rsidR="00DD4594" w:rsidRPr="003965D3" w:rsidRDefault="00DD4594" w:rsidP="00AE1ABC">
      <w:pPr>
        <w:spacing w:line="480" w:lineRule="auto"/>
        <w:ind w:left="720" w:hanging="720"/>
        <w:rPr>
          <w:rFonts w:ascii="Times New Roman" w:hAnsi="Times New Roman" w:cs="Times New Roman"/>
        </w:rPr>
      </w:pPr>
      <w:r w:rsidRPr="003965D3">
        <w:rPr>
          <w:rFonts w:ascii="Times New Roman" w:hAnsi="Times New Roman" w:cs="Times New Roman"/>
        </w:rPr>
        <w:t xml:space="preserve">Træen, B., &amp; Daneback, K. (2013). The use of pornography and sexual behaviour among Norwegian men and women of differing sexual orientation. </w:t>
      </w:r>
      <w:r w:rsidRPr="003965D3">
        <w:rPr>
          <w:rFonts w:ascii="Times New Roman" w:hAnsi="Times New Roman" w:cs="Times New Roman"/>
          <w:i/>
        </w:rPr>
        <w:t>Sexologies, 22,</w:t>
      </w:r>
      <w:r w:rsidRPr="003965D3">
        <w:rPr>
          <w:rFonts w:ascii="Times New Roman" w:hAnsi="Times New Roman" w:cs="Times New Roman"/>
        </w:rPr>
        <w:t xml:space="preserve"> e41-e48. doi: 10.1016/j.sexol.2012.03.001</w:t>
      </w:r>
    </w:p>
    <w:p w14:paraId="177E0B4C" w14:textId="190ED306" w:rsidR="000E3900" w:rsidRPr="003965D3" w:rsidRDefault="000E3900" w:rsidP="00AE1ABC">
      <w:pPr>
        <w:spacing w:line="480" w:lineRule="auto"/>
        <w:ind w:left="720" w:hanging="720"/>
        <w:rPr>
          <w:rFonts w:ascii="Times New Roman" w:hAnsi="Times New Roman" w:cs="Times New Roman"/>
        </w:rPr>
      </w:pPr>
      <w:r w:rsidRPr="003965D3">
        <w:rPr>
          <w:rFonts w:ascii="Times New Roman" w:hAnsi="Times New Roman" w:cs="Times New Roman"/>
        </w:rPr>
        <w:t xml:space="preserve">Twohig, M. P., Crosby, J. M., &amp; Cox, J. M. (2009). Viewing Internet pornography: For whom is it problematic, how, and why? </w:t>
      </w:r>
      <w:r w:rsidRPr="003965D3">
        <w:rPr>
          <w:rFonts w:ascii="Times New Roman" w:hAnsi="Times New Roman" w:cs="Times New Roman"/>
          <w:i/>
        </w:rPr>
        <w:t>Sexual Addiction &amp; Compulsivity, 16,</w:t>
      </w:r>
      <w:r w:rsidRPr="003965D3">
        <w:rPr>
          <w:rFonts w:ascii="Times New Roman" w:hAnsi="Times New Roman" w:cs="Times New Roman"/>
        </w:rPr>
        <w:t xml:space="preserve"> 253-266. doi: 10.1080/10720160903300788</w:t>
      </w:r>
    </w:p>
    <w:p w14:paraId="705722F7" w14:textId="160AAECD" w:rsidR="00265B23" w:rsidRPr="003965D3" w:rsidRDefault="00265B23" w:rsidP="00AE1ABC">
      <w:pPr>
        <w:spacing w:line="480" w:lineRule="auto"/>
        <w:ind w:left="720" w:hanging="720"/>
        <w:rPr>
          <w:rFonts w:ascii="Times New Roman" w:hAnsi="Times New Roman" w:cs="Times New Roman"/>
        </w:rPr>
      </w:pPr>
      <w:r w:rsidRPr="003965D3">
        <w:rPr>
          <w:rFonts w:ascii="Times New Roman" w:hAnsi="Times New Roman" w:cs="Times New Roman"/>
        </w:rPr>
        <w:lastRenderedPageBreak/>
        <w:t xml:space="preserve">Waller, G. (1998). Perceived control in eating disorders: Relationships with reported sexual abuse. </w:t>
      </w:r>
      <w:r w:rsidRPr="003965D3">
        <w:rPr>
          <w:rFonts w:ascii="Times New Roman" w:hAnsi="Times New Roman" w:cs="Times New Roman"/>
          <w:i/>
        </w:rPr>
        <w:t xml:space="preserve">The International Journal of </w:t>
      </w:r>
      <w:r w:rsidR="00A37858" w:rsidRPr="003965D3">
        <w:rPr>
          <w:rFonts w:ascii="Times New Roman" w:hAnsi="Times New Roman" w:cs="Times New Roman"/>
          <w:i/>
        </w:rPr>
        <w:t>Eating Disorders, 23,</w:t>
      </w:r>
      <w:r w:rsidR="00A37858" w:rsidRPr="003965D3">
        <w:rPr>
          <w:rFonts w:ascii="Times New Roman" w:hAnsi="Times New Roman" w:cs="Times New Roman"/>
        </w:rPr>
        <w:t xml:space="preserve"> 213-216. doi: 10.1002</w:t>
      </w:r>
      <w:r w:rsidR="00A95145" w:rsidRPr="003965D3">
        <w:rPr>
          <w:rFonts w:ascii="Times New Roman" w:hAnsi="Times New Roman" w:cs="Times New Roman"/>
        </w:rPr>
        <w:t>/(SICI)1098-108X(199803)23:2&lt;</w:t>
      </w:r>
      <w:proofErr w:type="gramStart"/>
      <w:r w:rsidR="00A95145" w:rsidRPr="003965D3">
        <w:rPr>
          <w:rFonts w:ascii="Times New Roman" w:hAnsi="Times New Roman" w:cs="Times New Roman"/>
        </w:rPr>
        <w:t>213::</w:t>
      </w:r>
      <w:proofErr w:type="gramEnd"/>
      <w:r w:rsidR="00A95145" w:rsidRPr="003965D3">
        <w:rPr>
          <w:rFonts w:ascii="Times New Roman" w:hAnsi="Times New Roman" w:cs="Times New Roman"/>
        </w:rPr>
        <w:t>AID-EAT12&gt;3.0.CO:2-0</w:t>
      </w:r>
    </w:p>
    <w:p w14:paraId="62D61BE2" w14:textId="47BBC140" w:rsidR="000A2DA5" w:rsidRPr="003965D3" w:rsidRDefault="000A2DA5" w:rsidP="00AE1ABC">
      <w:pPr>
        <w:spacing w:line="480" w:lineRule="auto"/>
        <w:ind w:left="720" w:hanging="720"/>
        <w:rPr>
          <w:rFonts w:ascii="Times New Roman" w:hAnsi="Times New Roman" w:cs="Times New Roman"/>
        </w:rPr>
      </w:pPr>
      <w:r w:rsidRPr="003965D3">
        <w:rPr>
          <w:rFonts w:ascii="Times New Roman" w:hAnsi="Times New Roman" w:cs="Times New Roman"/>
        </w:rPr>
        <w:t xml:space="preserve">Wang, Q., Fink, E. L., &amp; Cai, D. A. (2008). Loneliness, gender, and parasocial interaction: A uses and gratifications approach. </w:t>
      </w:r>
      <w:r w:rsidRPr="003965D3">
        <w:rPr>
          <w:rFonts w:ascii="Times New Roman" w:hAnsi="Times New Roman" w:cs="Times New Roman"/>
          <w:i/>
        </w:rPr>
        <w:t>Communication Quarterly, 56,</w:t>
      </w:r>
      <w:r w:rsidRPr="003965D3">
        <w:rPr>
          <w:rFonts w:ascii="Times New Roman" w:hAnsi="Times New Roman" w:cs="Times New Roman"/>
        </w:rPr>
        <w:t xml:space="preserve"> 87-109. doi: 10.1080/01463370701839057</w:t>
      </w:r>
    </w:p>
    <w:p w14:paraId="0F66E5D1" w14:textId="152C059C" w:rsidR="005D558B" w:rsidRPr="003965D3" w:rsidRDefault="005D558B" w:rsidP="00AE1ABC">
      <w:pPr>
        <w:spacing w:line="480" w:lineRule="auto"/>
        <w:ind w:left="720" w:hanging="720"/>
        <w:rPr>
          <w:rFonts w:ascii="Times New Roman" w:hAnsi="Times New Roman" w:cs="Times New Roman"/>
        </w:rPr>
      </w:pPr>
      <w:r w:rsidRPr="003965D3">
        <w:rPr>
          <w:rFonts w:ascii="Times New Roman" w:hAnsi="Times New Roman" w:cs="Times New Roman"/>
        </w:rPr>
        <w:t>Wiktorsson, S., Runeson, B.</w:t>
      </w:r>
      <w:r w:rsidR="002E5DC5" w:rsidRPr="003965D3">
        <w:rPr>
          <w:rFonts w:ascii="Times New Roman" w:hAnsi="Times New Roman" w:cs="Times New Roman"/>
        </w:rPr>
        <w:t>,</w:t>
      </w:r>
      <w:r w:rsidRPr="003965D3">
        <w:rPr>
          <w:rFonts w:ascii="Times New Roman" w:hAnsi="Times New Roman" w:cs="Times New Roman"/>
        </w:rPr>
        <w:t xml:space="preserve"> Skoog, I., Östling, S., &amp; Waern, M. (2010). Attempted suicide in the elderly: Characteristics of suicide attempters 70 years and older and a general population comparison group. </w:t>
      </w:r>
      <w:r w:rsidRPr="003965D3">
        <w:rPr>
          <w:rFonts w:ascii="Times New Roman" w:hAnsi="Times New Roman" w:cs="Times New Roman"/>
          <w:i/>
        </w:rPr>
        <w:t>The American Journal of Geriatric Psychiatry, 18,</w:t>
      </w:r>
      <w:r w:rsidRPr="003965D3">
        <w:rPr>
          <w:rFonts w:ascii="Times New Roman" w:hAnsi="Times New Roman" w:cs="Times New Roman"/>
        </w:rPr>
        <w:t xml:space="preserve"> 57-67. doi: 10.1097/JGP.0b013e3181bd1c13</w:t>
      </w:r>
    </w:p>
    <w:p w14:paraId="22C11337" w14:textId="49F8297A" w:rsidR="005D6518" w:rsidRPr="003965D3" w:rsidRDefault="005D6518" w:rsidP="00AE1ABC">
      <w:pPr>
        <w:spacing w:line="480" w:lineRule="auto"/>
        <w:ind w:left="720" w:hanging="720"/>
        <w:rPr>
          <w:rFonts w:ascii="Times New Roman" w:hAnsi="Times New Roman" w:cs="Times New Roman"/>
        </w:rPr>
      </w:pPr>
      <w:r w:rsidRPr="003965D3">
        <w:rPr>
          <w:rFonts w:ascii="Times New Roman" w:hAnsi="Times New Roman" w:cs="Times New Roman"/>
        </w:rPr>
        <w:t xml:space="preserve">Willoughby, B. J., Carroll, J. S., Nelson, L. J., &amp; Padilla-Walker, L. M. (2014). Associations between relational sexual behaviour, pornography use, and pornography acceptance </w:t>
      </w:r>
      <w:r w:rsidR="00F05444" w:rsidRPr="003965D3">
        <w:rPr>
          <w:rFonts w:ascii="Times New Roman" w:hAnsi="Times New Roman" w:cs="Times New Roman"/>
        </w:rPr>
        <w:t xml:space="preserve">among US college students. </w:t>
      </w:r>
      <w:r w:rsidR="00F05444" w:rsidRPr="003965D3">
        <w:rPr>
          <w:rFonts w:ascii="Times New Roman" w:hAnsi="Times New Roman" w:cs="Times New Roman"/>
          <w:i/>
        </w:rPr>
        <w:t>Culture, Health, &amp; Sexuality, 16,</w:t>
      </w:r>
      <w:r w:rsidR="00F05444" w:rsidRPr="003965D3">
        <w:rPr>
          <w:rFonts w:ascii="Times New Roman" w:hAnsi="Times New Roman" w:cs="Times New Roman"/>
        </w:rPr>
        <w:t xml:space="preserve"> 1052-1069. doi: 10.1080/13691058.2014.92075</w:t>
      </w:r>
    </w:p>
    <w:p w14:paraId="3E8EC46D" w14:textId="4285B1FA" w:rsidR="0071045E" w:rsidRPr="003965D3" w:rsidRDefault="0071045E" w:rsidP="00AE1ABC">
      <w:pPr>
        <w:spacing w:line="480" w:lineRule="auto"/>
        <w:ind w:left="720" w:hanging="720"/>
        <w:rPr>
          <w:rFonts w:ascii="Times New Roman" w:hAnsi="Times New Roman" w:cs="Times New Roman"/>
        </w:rPr>
      </w:pPr>
      <w:r w:rsidRPr="003965D3">
        <w:rPr>
          <w:rFonts w:ascii="Times New Roman" w:hAnsi="Times New Roman" w:cs="Times New Roman"/>
        </w:rPr>
        <w:t xml:space="preserve">Wolak, J., Mitchell, K., &amp; Finkelhor, D. (2007). Unwanted and wanted exposure to online pornography in a national sample of youth Internet users. </w:t>
      </w:r>
      <w:r w:rsidRPr="003965D3">
        <w:rPr>
          <w:rFonts w:ascii="Times New Roman" w:hAnsi="Times New Roman" w:cs="Times New Roman"/>
          <w:i/>
        </w:rPr>
        <w:t>Pediatrics, 119,</w:t>
      </w:r>
      <w:r w:rsidRPr="003965D3">
        <w:rPr>
          <w:rFonts w:ascii="Times New Roman" w:hAnsi="Times New Roman" w:cs="Times New Roman"/>
        </w:rPr>
        <w:t xml:space="preserve"> 247-257.</w:t>
      </w:r>
      <w:r w:rsidR="00BD4069" w:rsidRPr="003965D3">
        <w:rPr>
          <w:rFonts w:ascii="Times New Roman" w:hAnsi="Times New Roman" w:cs="Times New Roman"/>
        </w:rPr>
        <w:t xml:space="preserve"> doi: 10.1542/peds.2006-1891</w:t>
      </w:r>
    </w:p>
    <w:p w14:paraId="7042A8C8" w14:textId="6013C319" w:rsidR="000C794A" w:rsidRPr="003965D3" w:rsidRDefault="000C794A" w:rsidP="00AE1ABC">
      <w:pPr>
        <w:spacing w:line="480" w:lineRule="auto"/>
        <w:ind w:left="720" w:hanging="720"/>
        <w:rPr>
          <w:rFonts w:ascii="Times New Roman" w:hAnsi="Times New Roman" w:cs="Times New Roman"/>
        </w:rPr>
      </w:pPr>
      <w:r w:rsidRPr="003965D3">
        <w:rPr>
          <w:rFonts w:ascii="Times New Roman" w:hAnsi="Times New Roman" w:cs="Times New Roman"/>
        </w:rPr>
        <w:t xml:space="preserve">Wright, P. J., Tokanuga, R. S., Kraus, A., &amp; Klann, E. (2017). Pornography consumption and satisfaction: A meta-analysis. </w:t>
      </w:r>
      <w:r w:rsidRPr="003965D3">
        <w:rPr>
          <w:rFonts w:ascii="Times New Roman" w:hAnsi="Times New Roman" w:cs="Times New Roman"/>
          <w:i/>
        </w:rPr>
        <w:t>Human Communication Research, 43,</w:t>
      </w:r>
      <w:r w:rsidRPr="003965D3">
        <w:rPr>
          <w:rFonts w:ascii="Times New Roman" w:hAnsi="Times New Roman" w:cs="Times New Roman"/>
        </w:rPr>
        <w:t xml:space="preserve"> 315-343. doi: 10.1111/hcre.12108</w:t>
      </w:r>
    </w:p>
    <w:p w14:paraId="2256EFBC" w14:textId="531E4640" w:rsidR="006F6D84" w:rsidRPr="003965D3" w:rsidRDefault="006F6D84" w:rsidP="00AE1ABC">
      <w:pPr>
        <w:spacing w:line="480" w:lineRule="auto"/>
        <w:ind w:left="720" w:hanging="720"/>
        <w:rPr>
          <w:rFonts w:ascii="Times New Roman" w:hAnsi="Times New Roman" w:cs="Times New Roman"/>
        </w:rPr>
      </w:pPr>
      <w:r w:rsidRPr="003965D3">
        <w:rPr>
          <w:rFonts w:ascii="Times New Roman" w:hAnsi="Times New Roman" w:cs="Times New Roman"/>
        </w:rPr>
        <w:t xml:space="preserve">Yoder, V. C., Virden, T. B., &amp; Amin, K. (2005). Internet pornography and loneliness: An association? </w:t>
      </w:r>
      <w:r w:rsidRPr="003965D3">
        <w:rPr>
          <w:rFonts w:ascii="Times New Roman" w:hAnsi="Times New Roman" w:cs="Times New Roman"/>
          <w:i/>
        </w:rPr>
        <w:t>Sexual Addiction &amp; Compulsivity, 12,</w:t>
      </w:r>
      <w:r w:rsidRPr="003965D3">
        <w:rPr>
          <w:rFonts w:ascii="Times New Roman" w:hAnsi="Times New Roman" w:cs="Times New Roman"/>
        </w:rPr>
        <w:t xml:space="preserve"> 19-44. doi: 10.1080/01730160590933653</w:t>
      </w:r>
    </w:p>
    <w:p w14:paraId="6299EEE9" w14:textId="77777777" w:rsidR="0005755B" w:rsidRPr="003965D3" w:rsidRDefault="0005755B" w:rsidP="00D86048">
      <w:pPr>
        <w:ind w:left="720" w:hanging="720"/>
        <w:rPr>
          <w:rFonts w:ascii="Times New Roman" w:hAnsi="Times New Roman" w:cs="Times New Roman"/>
        </w:rPr>
      </w:pPr>
    </w:p>
    <w:p w14:paraId="466F55C2" w14:textId="77777777" w:rsidR="0005755B" w:rsidRPr="003965D3" w:rsidRDefault="0005755B" w:rsidP="00D86048">
      <w:pPr>
        <w:ind w:left="720" w:hanging="720"/>
        <w:rPr>
          <w:rFonts w:ascii="Times New Roman" w:hAnsi="Times New Roman" w:cs="Times New Roman"/>
        </w:rPr>
      </w:pPr>
    </w:p>
    <w:p w14:paraId="3839C9A5" w14:textId="77777777" w:rsidR="0005755B" w:rsidRPr="003965D3" w:rsidRDefault="0005755B" w:rsidP="00D86048">
      <w:pPr>
        <w:ind w:left="720" w:hanging="720"/>
        <w:rPr>
          <w:rFonts w:ascii="Times New Roman" w:hAnsi="Times New Roman" w:cs="Times New Roman"/>
        </w:rPr>
      </w:pPr>
    </w:p>
    <w:p w14:paraId="1BF99470" w14:textId="77777777" w:rsidR="0005755B" w:rsidRPr="003965D3" w:rsidRDefault="0005755B" w:rsidP="00D86048">
      <w:pPr>
        <w:ind w:left="720" w:hanging="720"/>
        <w:rPr>
          <w:rFonts w:ascii="Times New Roman" w:hAnsi="Times New Roman" w:cs="Times New Roman"/>
        </w:rPr>
      </w:pPr>
    </w:p>
    <w:p w14:paraId="50C049D4" w14:textId="77777777" w:rsidR="0005755B" w:rsidRPr="003965D3" w:rsidRDefault="0005755B" w:rsidP="00D86048">
      <w:pPr>
        <w:ind w:left="720" w:hanging="720"/>
        <w:rPr>
          <w:rFonts w:ascii="Times New Roman" w:hAnsi="Times New Roman" w:cs="Times New Roman"/>
        </w:rPr>
      </w:pPr>
    </w:p>
    <w:p w14:paraId="7BDD2C3E" w14:textId="77777777" w:rsidR="0005755B" w:rsidRPr="003965D3" w:rsidRDefault="0005755B" w:rsidP="00D86048">
      <w:pPr>
        <w:ind w:left="720" w:hanging="720"/>
        <w:rPr>
          <w:rFonts w:ascii="Times New Roman" w:hAnsi="Times New Roman" w:cs="Times New Roman"/>
        </w:rPr>
      </w:pPr>
    </w:p>
    <w:p w14:paraId="6EF74BBE" w14:textId="77777777" w:rsidR="0005755B" w:rsidRPr="003965D3" w:rsidRDefault="0005755B" w:rsidP="00D86048">
      <w:pPr>
        <w:ind w:left="720" w:hanging="720"/>
        <w:rPr>
          <w:rFonts w:ascii="Times New Roman" w:hAnsi="Times New Roman" w:cs="Times New Roman"/>
        </w:rPr>
      </w:pPr>
    </w:p>
    <w:p w14:paraId="2021B6BB" w14:textId="77777777" w:rsidR="0005755B" w:rsidRPr="003965D3" w:rsidRDefault="0005755B" w:rsidP="00D86048">
      <w:pPr>
        <w:ind w:left="720" w:hanging="720"/>
        <w:rPr>
          <w:rFonts w:ascii="Times New Roman" w:hAnsi="Times New Roman" w:cs="Times New Roman"/>
        </w:rPr>
      </w:pPr>
    </w:p>
    <w:p w14:paraId="486BDD67" w14:textId="77777777" w:rsidR="0005755B" w:rsidRPr="003965D3" w:rsidRDefault="0005755B" w:rsidP="00D86048">
      <w:pPr>
        <w:ind w:left="720" w:hanging="720"/>
        <w:rPr>
          <w:rFonts w:ascii="Times New Roman" w:hAnsi="Times New Roman" w:cs="Times New Roman"/>
        </w:rPr>
      </w:pPr>
    </w:p>
    <w:p w14:paraId="6D199E78" w14:textId="77777777" w:rsidR="0005755B" w:rsidRPr="003965D3" w:rsidRDefault="0005755B" w:rsidP="00D86048">
      <w:pPr>
        <w:ind w:left="720" w:hanging="720"/>
        <w:rPr>
          <w:rFonts w:ascii="Times New Roman" w:hAnsi="Times New Roman" w:cs="Times New Roman"/>
        </w:rPr>
      </w:pPr>
    </w:p>
    <w:p w14:paraId="0AE14A92" w14:textId="77777777" w:rsidR="0005755B" w:rsidRPr="003965D3" w:rsidRDefault="0005755B" w:rsidP="00D86048">
      <w:pPr>
        <w:ind w:left="720" w:hanging="720"/>
        <w:rPr>
          <w:rFonts w:ascii="Times New Roman" w:hAnsi="Times New Roman" w:cs="Times New Roman"/>
        </w:rPr>
      </w:pPr>
    </w:p>
    <w:p w14:paraId="7FF688F2" w14:textId="77777777" w:rsidR="0005755B" w:rsidRPr="003965D3" w:rsidRDefault="0005755B" w:rsidP="00D86048">
      <w:pPr>
        <w:ind w:left="720" w:hanging="720"/>
        <w:rPr>
          <w:rFonts w:ascii="Times New Roman" w:hAnsi="Times New Roman" w:cs="Times New Roman"/>
        </w:rPr>
      </w:pPr>
    </w:p>
    <w:p w14:paraId="2FF097D0" w14:textId="77777777" w:rsidR="0005755B" w:rsidRPr="003965D3" w:rsidRDefault="0005755B" w:rsidP="00D86048">
      <w:pPr>
        <w:ind w:left="720" w:hanging="720"/>
        <w:rPr>
          <w:rFonts w:ascii="Times New Roman" w:hAnsi="Times New Roman" w:cs="Times New Roman"/>
        </w:rPr>
      </w:pPr>
    </w:p>
    <w:p w14:paraId="3BFCCF9E" w14:textId="77777777" w:rsidR="0005755B" w:rsidRPr="003965D3" w:rsidRDefault="0005755B" w:rsidP="00D86048">
      <w:pPr>
        <w:ind w:left="720" w:hanging="720"/>
        <w:rPr>
          <w:rFonts w:ascii="Times New Roman" w:hAnsi="Times New Roman" w:cs="Times New Roman"/>
        </w:rPr>
      </w:pPr>
    </w:p>
    <w:p w14:paraId="6CB5BE0E" w14:textId="77777777" w:rsidR="0005755B" w:rsidRPr="003965D3" w:rsidRDefault="0005755B" w:rsidP="00D86048">
      <w:pPr>
        <w:ind w:left="720" w:hanging="720"/>
        <w:rPr>
          <w:rFonts w:ascii="Times New Roman" w:hAnsi="Times New Roman" w:cs="Times New Roman"/>
        </w:rPr>
      </w:pPr>
    </w:p>
    <w:p w14:paraId="1349213D" w14:textId="77777777" w:rsidR="0005755B" w:rsidRPr="003965D3" w:rsidRDefault="0005755B" w:rsidP="00D86048">
      <w:pPr>
        <w:ind w:left="720" w:hanging="720"/>
        <w:rPr>
          <w:rFonts w:ascii="Times New Roman" w:hAnsi="Times New Roman" w:cs="Times New Roman"/>
        </w:rPr>
      </w:pPr>
    </w:p>
    <w:p w14:paraId="778CE844" w14:textId="77777777" w:rsidR="0005755B" w:rsidRPr="003965D3" w:rsidRDefault="0005755B" w:rsidP="00D86048">
      <w:pPr>
        <w:ind w:left="720" w:hanging="720"/>
        <w:rPr>
          <w:rFonts w:ascii="Times New Roman" w:hAnsi="Times New Roman" w:cs="Times New Roman"/>
        </w:rPr>
      </w:pPr>
    </w:p>
    <w:p w14:paraId="73B76100" w14:textId="77777777" w:rsidR="0005755B" w:rsidRPr="003965D3" w:rsidRDefault="0005755B" w:rsidP="00D86048">
      <w:pPr>
        <w:ind w:left="720" w:hanging="720"/>
        <w:rPr>
          <w:rFonts w:ascii="Times New Roman" w:hAnsi="Times New Roman" w:cs="Times New Roman"/>
        </w:rPr>
      </w:pPr>
    </w:p>
    <w:p w14:paraId="5D113735" w14:textId="77777777" w:rsidR="0005755B" w:rsidRPr="003965D3" w:rsidRDefault="0005755B" w:rsidP="00D86048">
      <w:pPr>
        <w:ind w:left="720" w:hanging="720"/>
        <w:rPr>
          <w:rFonts w:ascii="Times New Roman" w:hAnsi="Times New Roman" w:cs="Times New Roman"/>
        </w:rPr>
      </w:pPr>
    </w:p>
    <w:p w14:paraId="787FCFFB" w14:textId="77777777" w:rsidR="0005755B" w:rsidRPr="003965D3" w:rsidRDefault="0005755B" w:rsidP="00D86048">
      <w:pPr>
        <w:ind w:left="720" w:hanging="720"/>
        <w:rPr>
          <w:rFonts w:ascii="Times New Roman" w:hAnsi="Times New Roman" w:cs="Times New Roman"/>
        </w:rPr>
      </w:pPr>
    </w:p>
    <w:p w14:paraId="5A5AC751" w14:textId="77777777" w:rsidR="0005755B" w:rsidRPr="003965D3" w:rsidRDefault="0005755B" w:rsidP="00D86048">
      <w:pPr>
        <w:ind w:left="720" w:hanging="720"/>
        <w:rPr>
          <w:rFonts w:ascii="Times New Roman" w:hAnsi="Times New Roman" w:cs="Times New Roman"/>
        </w:rPr>
      </w:pPr>
    </w:p>
    <w:p w14:paraId="679D676F" w14:textId="77777777" w:rsidR="0005755B" w:rsidRPr="003965D3" w:rsidRDefault="0005755B" w:rsidP="00D86048">
      <w:pPr>
        <w:ind w:left="720" w:hanging="720"/>
        <w:rPr>
          <w:rFonts w:ascii="Times New Roman" w:hAnsi="Times New Roman" w:cs="Times New Roman"/>
        </w:rPr>
      </w:pPr>
    </w:p>
    <w:p w14:paraId="1C95F494" w14:textId="77777777" w:rsidR="0005755B" w:rsidRPr="003965D3" w:rsidRDefault="0005755B" w:rsidP="00D86048">
      <w:pPr>
        <w:ind w:left="720" w:hanging="720"/>
        <w:rPr>
          <w:rFonts w:ascii="Times New Roman" w:hAnsi="Times New Roman" w:cs="Times New Roman"/>
        </w:rPr>
      </w:pPr>
    </w:p>
    <w:p w14:paraId="3FD490C8" w14:textId="77777777" w:rsidR="0005755B" w:rsidRPr="003965D3" w:rsidRDefault="0005755B" w:rsidP="00D86048">
      <w:pPr>
        <w:ind w:left="720" w:hanging="720"/>
        <w:rPr>
          <w:rFonts w:ascii="Times New Roman" w:hAnsi="Times New Roman" w:cs="Times New Roman"/>
        </w:rPr>
      </w:pPr>
    </w:p>
    <w:p w14:paraId="58C31947" w14:textId="77777777" w:rsidR="0005755B" w:rsidRPr="003965D3" w:rsidRDefault="0005755B" w:rsidP="00D86048">
      <w:pPr>
        <w:ind w:left="720" w:hanging="720"/>
        <w:rPr>
          <w:rFonts w:ascii="Times New Roman" w:hAnsi="Times New Roman" w:cs="Times New Roman"/>
        </w:rPr>
      </w:pPr>
    </w:p>
    <w:p w14:paraId="4FADA3B7" w14:textId="77777777" w:rsidR="0005755B" w:rsidRPr="003965D3" w:rsidRDefault="0005755B" w:rsidP="00D86048">
      <w:pPr>
        <w:ind w:left="720" w:hanging="720"/>
        <w:rPr>
          <w:rFonts w:ascii="Times New Roman" w:hAnsi="Times New Roman" w:cs="Times New Roman"/>
        </w:rPr>
      </w:pPr>
    </w:p>
    <w:p w14:paraId="536E8509" w14:textId="77777777" w:rsidR="0005755B" w:rsidRPr="003965D3" w:rsidRDefault="0005755B" w:rsidP="00D86048">
      <w:pPr>
        <w:ind w:left="720" w:hanging="720"/>
        <w:rPr>
          <w:rFonts w:ascii="Times New Roman" w:hAnsi="Times New Roman" w:cs="Times New Roman"/>
        </w:rPr>
      </w:pPr>
    </w:p>
    <w:p w14:paraId="51F29724" w14:textId="77777777" w:rsidR="0005755B" w:rsidRPr="003965D3" w:rsidRDefault="0005755B" w:rsidP="00D86048">
      <w:pPr>
        <w:ind w:left="720" w:hanging="720"/>
        <w:rPr>
          <w:rFonts w:ascii="Times New Roman" w:hAnsi="Times New Roman" w:cs="Times New Roman"/>
        </w:rPr>
      </w:pPr>
    </w:p>
    <w:p w14:paraId="629D16FE" w14:textId="77777777" w:rsidR="0005755B" w:rsidRPr="003965D3" w:rsidRDefault="0005755B" w:rsidP="00D86048">
      <w:pPr>
        <w:ind w:left="720" w:hanging="720"/>
        <w:rPr>
          <w:rFonts w:ascii="Times New Roman" w:hAnsi="Times New Roman" w:cs="Times New Roman"/>
        </w:rPr>
      </w:pPr>
    </w:p>
    <w:p w14:paraId="3F880316" w14:textId="77777777" w:rsidR="0005755B" w:rsidRPr="003965D3" w:rsidRDefault="0005755B" w:rsidP="00D86048">
      <w:pPr>
        <w:ind w:left="720" w:hanging="720"/>
        <w:rPr>
          <w:rFonts w:ascii="Times New Roman" w:hAnsi="Times New Roman" w:cs="Times New Roman"/>
        </w:rPr>
      </w:pPr>
    </w:p>
    <w:p w14:paraId="5FEB43A6" w14:textId="77777777" w:rsidR="0005755B" w:rsidRPr="003965D3" w:rsidRDefault="0005755B" w:rsidP="00D86048">
      <w:pPr>
        <w:ind w:left="720" w:hanging="720"/>
        <w:rPr>
          <w:rFonts w:ascii="Times New Roman" w:hAnsi="Times New Roman" w:cs="Times New Roman"/>
        </w:rPr>
      </w:pPr>
    </w:p>
    <w:p w14:paraId="5F8F1D48" w14:textId="77777777" w:rsidR="0005755B" w:rsidRPr="003965D3" w:rsidRDefault="0005755B" w:rsidP="00D86048">
      <w:pPr>
        <w:ind w:left="720" w:hanging="720"/>
        <w:rPr>
          <w:rFonts w:ascii="Times New Roman" w:hAnsi="Times New Roman" w:cs="Times New Roman"/>
        </w:rPr>
      </w:pPr>
    </w:p>
    <w:p w14:paraId="12143484" w14:textId="77777777" w:rsidR="009A2209" w:rsidRPr="003965D3" w:rsidRDefault="009A2209">
      <w:pPr>
        <w:rPr>
          <w:rFonts w:ascii="Times New Roman" w:hAnsi="Times New Roman" w:cs="Times New Roman"/>
        </w:rPr>
      </w:pPr>
      <w:r w:rsidRPr="003965D3">
        <w:rPr>
          <w:rFonts w:ascii="Times New Roman" w:hAnsi="Times New Roman" w:cs="Times New Roman"/>
        </w:rPr>
        <w:br w:type="page"/>
      </w:r>
    </w:p>
    <w:p w14:paraId="035A5D72" w14:textId="77777777" w:rsidR="00945271" w:rsidRPr="003965D3" w:rsidRDefault="00945271" w:rsidP="009A2209">
      <w:pPr>
        <w:rPr>
          <w:rFonts w:ascii="Times New Roman" w:hAnsi="Times New Roman" w:cs="Times New Roman"/>
        </w:rPr>
        <w:sectPr w:rsidR="00945271" w:rsidRPr="003965D3" w:rsidSect="003B134F">
          <w:headerReference w:type="even" r:id="rId7"/>
          <w:headerReference w:type="default" r:id="rId8"/>
          <w:endnotePr>
            <w:numFmt w:val="decimal"/>
          </w:endnotePr>
          <w:pgSz w:w="12240" w:h="15840"/>
          <w:pgMar w:top="1440" w:right="1440" w:bottom="1440" w:left="1440" w:header="720" w:footer="720" w:gutter="0"/>
          <w:cols w:space="720"/>
          <w:docGrid w:linePitch="360"/>
        </w:sectPr>
      </w:pPr>
    </w:p>
    <w:p w14:paraId="6EADF2D0" w14:textId="77777777" w:rsidR="00BE0974" w:rsidRPr="003965D3" w:rsidRDefault="00BE0974" w:rsidP="00BE0974">
      <w:pPr>
        <w:spacing w:line="480" w:lineRule="auto"/>
        <w:ind w:left="-810"/>
        <w:rPr>
          <w:rFonts w:ascii="Times New Roman" w:hAnsi="Times New Roman" w:cs="Times New Roman"/>
        </w:rPr>
      </w:pPr>
      <w:r w:rsidRPr="003965D3">
        <w:rPr>
          <w:rFonts w:ascii="Times New Roman" w:hAnsi="Times New Roman" w:cs="Times New Roman"/>
        </w:rPr>
        <w:lastRenderedPageBreak/>
        <w:t>Table 1</w:t>
      </w:r>
    </w:p>
    <w:p w14:paraId="22491637" w14:textId="77777777" w:rsidR="00BE0974" w:rsidRPr="003965D3" w:rsidRDefault="00BE0974" w:rsidP="00BE0974">
      <w:pPr>
        <w:pStyle w:val="Heading2"/>
        <w:spacing w:line="360" w:lineRule="auto"/>
        <w:ind w:left="-806"/>
        <w:rPr>
          <w:sz w:val="24"/>
          <w:u w:val="none"/>
        </w:rPr>
      </w:pPr>
      <w:r w:rsidRPr="003965D3">
        <w:rPr>
          <w:i/>
          <w:sz w:val="24"/>
          <w:u w:val="none"/>
        </w:rPr>
        <w:t xml:space="preserve">Reliability Estimates, Means, Standard Deviations, and Intercorrelations for Study Variables </w:t>
      </w:r>
      <w:r w:rsidRPr="003965D3">
        <w:rPr>
          <w:sz w:val="24"/>
          <w:u w:val="none"/>
        </w:rPr>
        <w:t>(</w:t>
      </w:r>
      <w:r w:rsidRPr="003965D3">
        <w:rPr>
          <w:i/>
          <w:sz w:val="24"/>
          <w:u w:val="none"/>
        </w:rPr>
        <w:t>N</w:t>
      </w:r>
      <w:r w:rsidRPr="003965D3">
        <w:rPr>
          <w:sz w:val="24"/>
          <w:u w:val="none"/>
        </w:rPr>
        <w:t xml:space="preserve"> = 357)</w:t>
      </w:r>
    </w:p>
    <w:p w14:paraId="68E6112C" w14:textId="77777777" w:rsidR="00BE0974" w:rsidRPr="003965D3" w:rsidRDefault="00BE0974" w:rsidP="00BE0974">
      <w:pPr>
        <w:spacing w:line="360" w:lineRule="auto"/>
        <w:ind w:left="-806" w:right="-900"/>
        <w:rPr>
          <w:sz w:val="22"/>
        </w:rPr>
      </w:pPr>
      <w:r w:rsidRPr="003965D3">
        <w:rPr>
          <w:sz w:val="22"/>
        </w:rPr>
        <w:t>_____________________________________________________________________________________________________________________________________</w:t>
      </w:r>
    </w:p>
    <w:tbl>
      <w:tblPr>
        <w:tblStyle w:val="TableGrid"/>
        <w:tblW w:w="1386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720"/>
        <w:gridCol w:w="900"/>
        <w:gridCol w:w="900"/>
        <w:gridCol w:w="810"/>
        <w:gridCol w:w="810"/>
        <w:gridCol w:w="810"/>
        <w:gridCol w:w="810"/>
        <w:gridCol w:w="810"/>
        <w:gridCol w:w="810"/>
        <w:gridCol w:w="810"/>
        <w:gridCol w:w="810"/>
        <w:gridCol w:w="810"/>
        <w:gridCol w:w="810"/>
        <w:gridCol w:w="810"/>
      </w:tblGrid>
      <w:tr w:rsidR="00BE0974" w:rsidRPr="003965D3" w14:paraId="712A959A" w14:textId="77777777" w:rsidTr="00457F29">
        <w:tc>
          <w:tcPr>
            <w:tcW w:w="2430" w:type="dxa"/>
          </w:tcPr>
          <w:p w14:paraId="5D2DB2FA" w14:textId="77777777" w:rsidR="00BE0974" w:rsidRPr="003965D3" w:rsidRDefault="00BE0974" w:rsidP="00457F29">
            <w:pPr>
              <w:spacing w:line="360" w:lineRule="auto"/>
              <w:ind w:left="-288"/>
              <w:jc w:val="center"/>
            </w:pPr>
            <w:r w:rsidRPr="003965D3">
              <w:t>Variable</w:t>
            </w:r>
          </w:p>
        </w:tc>
        <w:tc>
          <w:tcPr>
            <w:tcW w:w="720" w:type="dxa"/>
          </w:tcPr>
          <w:p w14:paraId="3D381389" w14:textId="77777777" w:rsidR="00BE0974" w:rsidRPr="003965D3" w:rsidRDefault="00BE0974" w:rsidP="00457F29">
            <w:pPr>
              <w:spacing w:line="360" w:lineRule="auto"/>
              <w:ind w:left="-108"/>
              <w:jc w:val="center"/>
              <w:rPr>
                <w:rFonts w:ascii="Symbol" w:hAnsi="Symbol"/>
              </w:rPr>
            </w:pPr>
            <w:r w:rsidRPr="003965D3">
              <w:rPr>
                <w:rFonts w:ascii="Symbol" w:hAnsi="Symbol"/>
              </w:rPr>
              <w:t></w:t>
            </w:r>
            <w:r w:rsidRPr="003965D3">
              <w:rPr>
                <w:rFonts w:ascii="Symbol" w:hAnsi="Symbol"/>
              </w:rPr>
              <w:t></w:t>
            </w:r>
          </w:p>
        </w:tc>
        <w:tc>
          <w:tcPr>
            <w:tcW w:w="900" w:type="dxa"/>
          </w:tcPr>
          <w:p w14:paraId="2B524C22" w14:textId="77777777" w:rsidR="00BE0974" w:rsidRPr="003965D3" w:rsidRDefault="00BE0974" w:rsidP="00457F29">
            <w:pPr>
              <w:spacing w:line="360" w:lineRule="auto"/>
              <w:jc w:val="center"/>
              <w:rPr>
                <w:i/>
              </w:rPr>
            </w:pPr>
            <w:r w:rsidRPr="003965D3">
              <w:rPr>
                <w:i/>
              </w:rPr>
              <w:t>M</w:t>
            </w:r>
          </w:p>
        </w:tc>
        <w:tc>
          <w:tcPr>
            <w:tcW w:w="900" w:type="dxa"/>
          </w:tcPr>
          <w:p w14:paraId="0F3F7445" w14:textId="77777777" w:rsidR="00BE0974" w:rsidRPr="003965D3" w:rsidRDefault="00BE0974" w:rsidP="00457F29">
            <w:pPr>
              <w:spacing w:line="360" w:lineRule="auto"/>
              <w:jc w:val="center"/>
              <w:rPr>
                <w:i/>
              </w:rPr>
            </w:pPr>
            <w:r w:rsidRPr="003965D3">
              <w:rPr>
                <w:i/>
              </w:rPr>
              <w:t>SD</w:t>
            </w:r>
          </w:p>
        </w:tc>
        <w:tc>
          <w:tcPr>
            <w:tcW w:w="810" w:type="dxa"/>
          </w:tcPr>
          <w:p w14:paraId="105C2C39" w14:textId="77777777" w:rsidR="00BE0974" w:rsidRPr="003965D3" w:rsidRDefault="00BE0974" w:rsidP="00457F29">
            <w:pPr>
              <w:spacing w:line="360" w:lineRule="auto"/>
              <w:jc w:val="center"/>
            </w:pPr>
            <w:r w:rsidRPr="003965D3">
              <w:t>1</w:t>
            </w:r>
          </w:p>
        </w:tc>
        <w:tc>
          <w:tcPr>
            <w:tcW w:w="810" w:type="dxa"/>
          </w:tcPr>
          <w:p w14:paraId="3B19402D" w14:textId="77777777" w:rsidR="00BE0974" w:rsidRPr="003965D3" w:rsidRDefault="00BE0974" w:rsidP="00457F29">
            <w:pPr>
              <w:spacing w:line="360" w:lineRule="auto"/>
              <w:jc w:val="center"/>
            </w:pPr>
            <w:r w:rsidRPr="003965D3">
              <w:t>2</w:t>
            </w:r>
          </w:p>
        </w:tc>
        <w:tc>
          <w:tcPr>
            <w:tcW w:w="810" w:type="dxa"/>
          </w:tcPr>
          <w:p w14:paraId="52BFE466" w14:textId="77777777" w:rsidR="00BE0974" w:rsidRPr="003965D3" w:rsidRDefault="00BE0974" w:rsidP="00457F29">
            <w:pPr>
              <w:spacing w:line="360" w:lineRule="auto"/>
              <w:jc w:val="center"/>
            </w:pPr>
            <w:r w:rsidRPr="003965D3">
              <w:t>3</w:t>
            </w:r>
          </w:p>
        </w:tc>
        <w:tc>
          <w:tcPr>
            <w:tcW w:w="810" w:type="dxa"/>
          </w:tcPr>
          <w:p w14:paraId="26AA0608" w14:textId="77777777" w:rsidR="00BE0974" w:rsidRPr="003965D3" w:rsidRDefault="00BE0974" w:rsidP="00457F29">
            <w:pPr>
              <w:spacing w:line="360" w:lineRule="auto"/>
              <w:jc w:val="center"/>
            </w:pPr>
            <w:r w:rsidRPr="003965D3">
              <w:t>4</w:t>
            </w:r>
          </w:p>
        </w:tc>
        <w:tc>
          <w:tcPr>
            <w:tcW w:w="810" w:type="dxa"/>
          </w:tcPr>
          <w:p w14:paraId="63B626BD" w14:textId="77777777" w:rsidR="00BE0974" w:rsidRPr="003965D3" w:rsidRDefault="00BE0974" w:rsidP="00457F29">
            <w:pPr>
              <w:spacing w:line="360" w:lineRule="auto"/>
              <w:jc w:val="center"/>
            </w:pPr>
            <w:r w:rsidRPr="003965D3">
              <w:t>5</w:t>
            </w:r>
          </w:p>
        </w:tc>
        <w:tc>
          <w:tcPr>
            <w:tcW w:w="810" w:type="dxa"/>
          </w:tcPr>
          <w:p w14:paraId="5DF90596" w14:textId="77777777" w:rsidR="00BE0974" w:rsidRPr="003965D3" w:rsidRDefault="00BE0974" w:rsidP="00457F29">
            <w:pPr>
              <w:spacing w:line="360" w:lineRule="auto"/>
              <w:jc w:val="center"/>
            </w:pPr>
            <w:r w:rsidRPr="003965D3">
              <w:t>6</w:t>
            </w:r>
          </w:p>
        </w:tc>
        <w:tc>
          <w:tcPr>
            <w:tcW w:w="810" w:type="dxa"/>
          </w:tcPr>
          <w:p w14:paraId="35583F08" w14:textId="77777777" w:rsidR="00BE0974" w:rsidRPr="003965D3" w:rsidRDefault="00BE0974" w:rsidP="00457F29">
            <w:pPr>
              <w:spacing w:line="360" w:lineRule="auto"/>
              <w:jc w:val="center"/>
            </w:pPr>
            <w:r w:rsidRPr="003965D3">
              <w:t>7</w:t>
            </w:r>
          </w:p>
        </w:tc>
        <w:tc>
          <w:tcPr>
            <w:tcW w:w="810" w:type="dxa"/>
          </w:tcPr>
          <w:p w14:paraId="1576F332" w14:textId="77777777" w:rsidR="00BE0974" w:rsidRPr="003965D3" w:rsidRDefault="00BE0974" w:rsidP="00457F29">
            <w:pPr>
              <w:spacing w:line="360" w:lineRule="auto"/>
              <w:jc w:val="center"/>
            </w:pPr>
            <w:r w:rsidRPr="003965D3">
              <w:t>8</w:t>
            </w:r>
          </w:p>
        </w:tc>
        <w:tc>
          <w:tcPr>
            <w:tcW w:w="810" w:type="dxa"/>
          </w:tcPr>
          <w:p w14:paraId="0F5C7E1D" w14:textId="77777777" w:rsidR="00BE0974" w:rsidRPr="003965D3" w:rsidRDefault="00BE0974" w:rsidP="00457F29">
            <w:pPr>
              <w:spacing w:line="360" w:lineRule="auto"/>
              <w:jc w:val="center"/>
            </w:pPr>
            <w:r w:rsidRPr="003965D3">
              <w:t>9</w:t>
            </w:r>
          </w:p>
        </w:tc>
        <w:tc>
          <w:tcPr>
            <w:tcW w:w="810" w:type="dxa"/>
          </w:tcPr>
          <w:p w14:paraId="6A5ED3CF" w14:textId="77777777" w:rsidR="00BE0974" w:rsidRPr="003965D3" w:rsidRDefault="00BE0974" w:rsidP="00457F29">
            <w:pPr>
              <w:spacing w:line="360" w:lineRule="auto"/>
              <w:jc w:val="center"/>
            </w:pPr>
            <w:r w:rsidRPr="003965D3">
              <w:t>10</w:t>
            </w:r>
          </w:p>
        </w:tc>
        <w:tc>
          <w:tcPr>
            <w:tcW w:w="810" w:type="dxa"/>
          </w:tcPr>
          <w:p w14:paraId="52F08BA8" w14:textId="77777777" w:rsidR="00BE0974" w:rsidRPr="003965D3" w:rsidRDefault="00BE0974" w:rsidP="00457F29">
            <w:pPr>
              <w:spacing w:line="360" w:lineRule="auto"/>
              <w:jc w:val="center"/>
              <w:rPr>
                <w:sz w:val="22"/>
              </w:rPr>
            </w:pPr>
            <w:r w:rsidRPr="003965D3">
              <w:rPr>
                <w:sz w:val="22"/>
              </w:rPr>
              <w:t>11</w:t>
            </w:r>
          </w:p>
        </w:tc>
      </w:tr>
    </w:tbl>
    <w:p w14:paraId="09BA3287" w14:textId="77777777" w:rsidR="00BE0974" w:rsidRPr="003965D3" w:rsidRDefault="00BE0974" w:rsidP="00BE0974">
      <w:pPr>
        <w:spacing w:line="360" w:lineRule="auto"/>
        <w:ind w:left="-810" w:right="-900"/>
        <w:rPr>
          <w:sz w:val="22"/>
        </w:rPr>
      </w:pPr>
      <w:r w:rsidRPr="003965D3">
        <w:rPr>
          <w:sz w:val="22"/>
        </w:rPr>
        <w:t>_____________________________________________________________________________________________________________________________________</w:t>
      </w:r>
    </w:p>
    <w:tbl>
      <w:tblPr>
        <w:tblStyle w:val="TableGrid"/>
        <w:tblW w:w="1386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720"/>
        <w:gridCol w:w="900"/>
        <w:gridCol w:w="900"/>
        <w:gridCol w:w="810"/>
        <w:gridCol w:w="810"/>
        <w:gridCol w:w="810"/>
        <w:gridCol w:w="810"/>
        <w:gridCol w:w="810"/>
        <w:gridCol w:w="810"/>
        <w:gridCol w:w="810"/>
        <w:gridCol w:w="810"/>
        <w:gridCol w:w="810"/>
        <w:gridCol w:w="810"/>
        <w:gridCol w:w="810"/>
      </w:tblGrid>
      <w:tr w:rsidR="00BE0974" w:rsidRPr="003965D3" w14:paraId="43E661F5" w14:textId="77777777" w:rsidTr="00457F29">
        <w:tc>
          <w:tcPr>
            <w:tcW w:w="2430" w:type="dxa"/>
          </w:tcPr>
          <w:p w14:paraId="47312901" w14:textId="77777777" w:rsidR="00BE0974" w:rsidRPr="003965D3" w:rsidRDefault="00BE0974" w:rsidP="00457F29">
            <w:pPr>
              <w:pStyle w:val="ListParagraph"/>
              <w:numPr>
                <w:ilvl w:val="0"/>
                <w:numId w:val="3"/>
              </w:numPr>
              <w:tabs>
                <w:tab w:val="left" w:pos="-198"/>
              </w:tabs>
              <w:spacing w:line="480" w:lineRule="auto"/>
              <w:ind w:left="162" w:right="-108" w:hanging="180"/>
              <w:rPr>
                <w:sz w:val="18"/>
                <w:szCs w:val="18"/>
              </w:rPr>
            </w:pPr>
            <w:r w:rsidRPr="003965D3">
              <w:rPr>
                <w:sz w:val="18"/>
                <w:szCs w:val="18"/>
              </w:rPr>
              <w:t>Experienced affection</w:t>
            </w:r>
          </w:p>
        </w:tc>
        <w:tc>
          <w:tcPr>
            <w:tcW w:w="720" w:type="dxa"/>
          </w:tcPr>
          <w:p w14:paraId="43FEDB89" w14:textId="77777777" w:rsidR="00BE0974" w:rsidRPr="003965D3" w:rsidRDefault="00BE0974" w:rsidP="00457F29">
            <w:pPr>
              <w:tabs>
                <w:tab w:val="decimal" w:pos="0"/>
              </w:tabs>
              <w:spacing w:line="480" w:lineRule="auto"/>
              <w:ind w:left="-108"/>
              <w:jc w:val="center"/>
            </w:pPr>
            <w:r w:rsidRPr="003965D3">
              <w:t xml:space="preserve"> .90</w:t>
            </w:r>
          </w:p>
        </w:tc>
        <w:tc>
          <w:tcPr>
            <w:tcW w:w="900" w:type="dxa"/>
          </w:tcPr>
          <w:p w14:paraId="2338FE3F" w14:textId="77777777" w:rsidR="00BE0974" w:rsidRPr="003965D3" w:rsidRDefault="00BE0974" w:rsidP="00457F29">
            <w:pPr>
              <w:tabs>
                <w:tab w:val="decimal" w:pos="162"/>
              </w:tabs>
              <w:spacing w:line="480" w:lineRule="auto"/>
              <w:jc w:val="center"/>
            </w:pPr>
            <w:r w:rsidRPr="003965D3">
              <w:t xml:space="preserve"> 4.60</w:t>
            </w:r>
          </w:p>
        </w:tc>
        <w:tc>
          <w:tcPr>
            <w:tcW w:w="900" w:type="dxa"/>
          </w:tcPr>
          <w:p w14:paraId="5C7E8ACE" w14:textId="77777777" w:rsidR="00BE0974" w:rsidRPr="003965D3" w:rsidRDefault="00BE0974" w:rsidP="00457F29">
            <w:pPr>
              <w:tabs>
                <w:tab w:val="decimal" w:pos="162"/>
              </w:tabs>
              <w:spacing w:line="480" w:lineRule="auto"/>
              <w:jc w:val="center"/>
            </w:pPr>
            <w:r w:rsidRPr="003965D3">
              <w:t>1.01</w:t>
            </w:r>
          </w:p>
        </w:tc>
        <w:tc>
          <w:tcPr>
            <w:tcW w:w="810" w:type="dxa"/>
          </w:tcPr>
          <w:p w14:paraId="7D9FEB75" w14:textId="77777777" w:rsidR="00BE0974" w:rsidRPr="003965D3" w:rsidRDefault="00BE0974" w:rsidP="00457F29">
            <w:pPr>
              <w:tabs>
                <w:tab w:val="decimal" w:pos="159"/>
              </w:tabs>
              <w:spacing w:line="480" w:lineRule="auto"/>
              <w:jc w:val="center"/>
              <w:rPr>
                <w:sz w:val="18"/>
                <w:szCs w:val="18"/>
              </w:rPr>
            </w:pPr>
            <w:r w:rsidRPr="003965D3">
              <w:rPr>
                <w:sz w:val="18"/>
                <w:szCs w:val="18"/>
              </w:rPr>
              <w:t>--</w:t>
            </w:r>
          </w:p>
        </w:tc>
        <w:tc>
          <w:tcPr>
            <w:tcW w:w="810" w:type="dxa"/>
          </w:tcPr>
          <w:p w14:paraId="7B18D38C" w14:textId="77777777" w:rsidR="00BE0974" w:rsidRPr="003965D3" w:rsidRDefault="00BE0974" w:rsidP="00457F29">
            <w:pPr>
              <w:tabs>
                <w:tab w:val="decimal" w:pos="161"/>
              </w:tabs>
              <w:spacing w:line="480" w:lineRule="auto"/>
              <w:rPr>
                <w:sz w:val="18"/>
                <w:szCs w:val="18"/>
              </w:rPr>
            </w:pPr>
            <w:r w:rsidRPr="003965D3">
              <w:rPr>
                <w:sz w:val="18"/>
                <w:szCs w:val="18"/>
              </w:rPr>
              <w:t xml:space="preserve"> </w:t>
            </w:r>
          </w:p>
        </w:tc>
        <w:tc>
          <w:tcPr>
            <w:tcW w:w="810" w:type="dxa"/>
          </w:tcPr>
          <w:p w14:paraId="02789F5E" w14:textId="77777777" w:rsidR="00BE0974" w:rsidRPr="003965D3" w:rsidRDefault="00BE0974" w:rsidP="00457F29">
            <w:pPr>
              <w:tabs>
                <w:tab w:val="decimal" w:pos="162"/>
              </w:tabs>
              <w:spacing w:line="480" w:lineRule="auto"/>
              <w:rPr>
                <w:sz w:val="18"/>
                <w:szCs w:val="18"/>
              </w:rPr>
            </w:pPr>
            <w:r w:rsidRPr="003965D3">
              <w:rPr>
                <w:sz w:val="18"/>
                <w:szCs w:val="18"/>
              </w:rPr>
              <w:t xml:space="preserve"> </w:t>
            </w:r>
          </w:p>
        </w:tc>
        <w:tc>
          <w:tcPr>
            <w:tcW w:w="810" w:type="dxa"/>
          </w:tcPr>
          <w:p w14:paraId="68869636" w14:textId="77777777" w:rsidR="00BE0974" w:rsidRPr="003965D3" w:rsidRDefault="00BE0974" w:rsidP="00457F29">
            <w:pPr>
              <w:tabs>
                <w:tab w:val="decimal" w:pos="163"/>
              </w:tabs>
              <w:spacing w:line="480" w:lineRule="auto"/>
              <w:rPr>
                <w:sz w:val="18"/>
                <w:szCs w:val="18"/>
              </w:rPr>
            </w:pPr>
            <w:r w:rsidRPr="003965D3">
              <w:rPr>
                <w:sz w:val="18"/>
                <w:szCs w:val="18"/>
              </w:rPr>
              <w:t xml:space="preserve">  </w:t>
            </w:r>
          </w:p>
        </w:tc>
        <w:tc>
          <w:tcPr>
            <w:tcW w:w="810" w:type="dxa"/>
          </w:tcPr>
          <w:p w14:paraId="0E3D9740" w14:textId="77777777" w:rsidR="00BE0974" w:rsidRPr="003965D3" w:rsidRDefault="00BE0974" w:rsidP="00457F29">
            <w:pPr>
              <w:tabs>
                <w:tab w:val="decimal" w:pos="165"/>
              </w:tabs>
              <w:spacing w:line="480" w:lineRule="auto"/>
              <w:rPr>
                <w:sz w:val="18"/>
                <w:szCs w:val="18"/>
              </w:rPr>
            </w:pPr>
            <w:r w:rsidRPr="003965D3">
              <w:rPr>
                <w:sz w:val="18"/>
                <w:szCs w:val="18"/>
              </w:rPr>
              <w:t xml:space="preserve"> </w:t>
            </w:r>
          </w:p>
        </w:tc>
        <w:tc>
          <w:tcPr>
            <w:tcW w:w="810" w:type="dxa"/>
          </w:tcPr>
          <w:p w14:paraId="6BE01F81" w14:textId="77777777" w:rsidR="00BE0974" w:rsidRPr="003965D3" w:rsidRDefault="00BE0974" w:rsidP="00457F29">
            <w:pPr>
              <w:tabs>
                <w:tab w:val="decimal" w:pos="159"/>
              </w:tabs>
              <w:spacing w:line="480" w:lineRule="auto"/>
              <w:rPr>
                <w:sz w:val="18"/>
                <w:szCs w:val="18"/>
              </w:rPr>
            </w:pPr>
            <w:r w:rsidRPr="003965D3">
              <w:rPr>
                <w:sz w:val="18"/>
                <w:szCs w:val="18"/>
              </w:rPr>
              <w:t xml:space="preserve"> </w:t>
            </w:r>
          </w:p>
        </w:tc>
        <w:tc>
          <w:tcPr>
            <w:tcW w:w="810" w:type="dxa"/>
          </w:tcPr>
          <w:p w14:paraId="10258CFB" w14:textId="77777777" w:rsidR="00BE0974" w:rsidRPr="003965D3" w:rsidRDefault="00BE0974" w:rsidP="00457F29">
            <w:pPr>
              <w:tabs>
                <w:tab w:val="decimal" w:pos="160"/>
              </w:tabs>
              <w:spacing w:line="480" w:lineRule="auto"/>
              <w:rPr>
                <w:sz w:val="18"/>
                <w:szCs w:val="18"/>
              </w:rPr>
            </w:pPr>
            <w:r w:rsidRPr="003965D3">
              <w:rPr>
                <w:sz w:val="18"/>
                <w:szCs w:val="18"/>
              </w:rPr>
              <w:t xml:space="preserve"> </w:t>
            </w:r>
          </w:p>
        </w:tc>
        <w:tc>
          <w:tcPr>
            <w:tcW w:w="810" w:type="dxa"/>
          </w:tcPr>
          <w:p w14:paraId="0B9E2911" w14:textId="77777777" w:rsidR="00BE0974" w:rsidRPr="003965D3" w:rsidRDefault="00BE0974" w:rsidP="00457F29">
            <w:pPr>
              <w:tabs>
                <w:tab w:val="decimal" w:pos="162"/>
              </w:tabs>
              <w:spacing w:line="480" w:lineRule="auto"/>
              <w:rPr>
                <w:sz w:val="18"/>
                <w:szCs w:val="18"/>
              </w:rPr>
            </w:pPr>
            <w:r w:rsidRPr="003965D3">
              <w:rPr>
                <w:sz w:val="18"/>
                <w:szCs w:val="18"/>
              </w:rPr>
              <w:t xml:space="preserve"> </w:t>
            </w:r>
          </w:p>
        </w:tc>
        <w:tc>
          <w:tcPr>
            <w:tcW w:w="810" w:type="dxa"/>
          </w:tcPr>
          <w:p w14:paraId="4D9A2746" w14:textId="77777777" w:rsidR="00BE0974" w:rsidRPr="003965D3" w:rsidRDefault="00BE0974" w:rsidP="00457F29">
            <w:pPr>
              <w:tabs>
                <w:tab w:val="decimal" w:pos="163"/>
              </w:tabs>
              <w:spacing w:line="480" w:lineRule="auto"/>
              <w:rPr>
                <w:sz w:val="18"/>
                <w:szCs w:val="18"/>
              </w:rPr>
            </w:pPr>
            <w:r w:rsidRPr="003965D3">
              <w:rPr>
                <w:sz w:val="18"/>
                <w:szCs w:val="18"/>
              </w:rPr>
              <w:t xml:space="preserve"> </w:t>
            </w:r>
          </w:p>
        </w:tc>
        <w:tc>
          <w:tcPr>
            <w:tcW w:w="810" w:type="dxa"/>
          </w:tcPr>
          <w:p w14:paraId="2DE187D1" w14:textId="77777777" w:rsidR="00BE0974" w:rsidRPr="003965D3" w:rsidRDefault="00BE0974" w:rsidP="00457F29">
            <w:pPr>
              <w:tabs>
                <w:tab w:val="decimal" w:pos="164"/>
              </w:tabs>
              <w:spacing w:line="480" w:lineRule="auto"/>
              <w:rPr>
                <w:sz w:val="18"/>
                <w:szCs w:val="18"/>
              </w:rPr>
            </w:pPr>
            <w:r w:rsidRPr="003965D3">
              <w:rPr>
                <w:sz w:val="18"/>
                <w:szCs w:val="18"/>
              </w:rPr>
              <w:t xml:space="preserve"> </w:t>
            </w:r>
          </w:p>
        </w:tc>
        <w:tc>
          <w:tcPr>
            <w:tcW w:w="810" w:type="dxa"/>
          </w:tcPr>
          <w:p w14:paraId="4024192B" w14:textId="77777777" w:rsidR="00BE0974" w:rsidRPr="003965D3" w:rsidRDefault="00BE0974" w:rsidP="00457F29">
            <w:pPr>
              <w:tabs>
                <w:tab w:val="decimal" w:pos="160"/>
              </w:tabs>
              <w:spacing w:line="480" w:lineRule="auto"/>
              <w:rPr>
                <w:sz w:val="18"/>
                <w:szCs w:val="18"/>
              </w:rPr>
            </w:pPr>
            <w:r w:rsidRPr="003965D3">
              <w:rPr>
                <w:sz w:val="18"/>
                <w:szCs w:val="18"/>
              </w:rPr>
              <w:t xml:space="preserve"> </w:t>
            </w:r>
          </w:p>
        </w:tc>
      </w:tr>
      <w:tr w:rsidR="00BE0974" w:rsidRPr="003965D3" w14:paraId="11A75463" w14:textId="77777777" w:rsidTr="00457F29">
        <w:tc>
          <w:tcPr>
            <w:tcW w:w="2430" w:type="dxa"/>
          </w:tcPr>
          <w:p w14:paraId="7848DDF3" w14:textId="77777777" w:rsidR="00BE0974" w:rsidRPr="003965D3" w:rsidRDefault="00BE0974" w:rsidP="00457F29">
            <w:pPr>
              <w:spacing w:line="480" w:lineRule="auto"/>
              <w:ind w:left="162" w:hanging="180"/>
              <w:rPr>
                <w:sz w:val="18"/>
                <w:szCs w:val="18"/>
              </w:rPr>
            </w:pPr>
            <w:r w:rsidRPr="003965D3">
              <w:rPr>
                <w:sz w:val="18"/>
                <w:szCs w:val="18"/>
              </w:rPr>
              <w:t>2. Affection deprivation</w:t>
            </w:r>
          </w:p>
        </w:tc>
        <w:tc>
          <w:tcPr>
            <w:tcW w:w="720" w:type="dxa"/>
          </w:tcPr>
          <w:p w14:paraId="1E77AD57" w14:textId="77777777" w:rsidR="00BE0974" w:rsidRPr="003965D3" w:rsidRDefault="00BE0974" w:rsidP="00457F29">
            <w:pPr>
              <w:tabs>
                <w:tab w:val="decimal" w:pos="0"/>
              </w:tabs>
              <w:spacing w:line="480" w:lineRule="auto"/>
              <w:ind w:left="-108"/>
              <w:jc w:val="center"/>
            </w:pPr>
            <w:r w:rsidRPr="003965D3">
              <w:t>.95</w:t>
            </w:r>
          </w:p>
        </w:tc>
        <w:tc>
          <w:tcPr>
            <w:tcW w:w="900" w:type="dxa"/>
          </w:tcPr>
          <w:p w14:paraId="70419208" w14:textId="77777777" w:rsidR="00BE0974" w:rsidRPr="003965D3" w:rsidRDefault="00BE0974" w:rsidP="00457F29">
            <w:pPr>
              <w:tabs>
                <w:tab w:val="decimal" w:pos="162"/>
              </w:tabs>
              <w:spacing w:line="480" w:lineRule="auto"/>
              <w:jc w:val="center"/>
            </w:pPr>
            <w:r w:rsidRPr="003965D3">
              <w:t>2.81</w:t>
            </w:r>
          </w:p>
        </w:tc>
        <w:tc>
          <w:tcPr>
            <w:tcW w:w="900" w:type="dxa"/>
          </w:tcPr>
          <w:p w14:paraId="1E8C3C49" w14:textId="77777777" w:rsidR="00BE0974" w:rsidRPr="003965D3" w:rsidRDefault="00BE0974" w:rsidP="00457F29">
            <w:pPr>
              <w:tabs>
                <w:tab w:val="decimal" w:pos="162"/>
              </w:tabs>
              <w:spacing w:line="480" w:lineRule="auto"/>
              <w:jc w:val="center"/>
            </w:pPr>
            <w:r w:rsidRPr="003965D3">
              <w:t>1.62</w:t>
            </w:r>
          </w:p>
        </w:tc>
        <w:tc>
          <w:tcPr>
            <w:tcW w:w="810" w:type="dxa"/>
          </w:tcPr>
          <w:p w14:paraId="04F18E45" w14:textId="77777777" w:rsidR="00BE0974" w:rsidRPr="003965D3" w:rsidRDefault="00BE0974" w:rsidP="00457F29">
            <w:pPr>
              <w:tabs>
                <w:tab w:val="decimal" w:pos="159"/>
              </w:tabs>
              <w:spacing w:line="480" w:lineRule="auto"/>
              <w:rPr>
                <w:sz w:val="18"/>
                <w:szCs w:val="18"/>
              </w:rPr>
            </w:pPr>
            <w:r w:rsidRPr="003965D3">
              <w:rPr>
                <w:sz w:val="18"/>
                <w:szCs w:val="18"/>
              </w:rPr>
              <w:t>-.29**</w:t>
            </w:r>
          </w:p>
        </w:tc>
        <w:tc>
          <w:tcPr>
            <w:tcW w:w="810" w:type="dxa"/>
          </w:tcPr>
          <w:p w14:paraId="41EBA710" w14:textId="77777777" w:rsidR="00BE0974" w:rsidRPr="003965D3" w:rsidRDefault="00BE0974" w:rsidP="00457F29">
            <w:pPr>
              <w:tabs>
                <w:tab w:val="decimal" w:pos="161"/>
              </w:tabs>
              <w:spacing w:line="480" w:lineRule="auto"/>
              <w:jc w:val="center"/>
              <w:rPr>
                <w:sz w:val="18"/>
                <w:szCs w:val="18"/>
              </w:rPr>
            </w:pPr>
            <w:r w:rsidRPr="003965D3">
              <w:rPr>
                <w:sz w:val="18"/>
                <w:szCs w:val="18"/>
              </w:rPr>
              <w:t>--</w:t>
            </w:r>
          </w:p>
        </w:tc>
        <w:tc>
          <w:tcPr>
            <w:tcW w:w="810" w:type="dxa"/>
          </w:tcPr>
          <w:p w14:paraId="0874DAEC" w14:textId="77777777" w:rsidR="00BE0974" w:rsidRPr="003965D3" w:rsidRDefault="00BE0974" w:rsidP="00457F29">
            <w:pPr>
              <w:tabs>
                <w:tab w:val="decimal" w:pos="162"/>
              </w:tabs>
              <w:spacing w:line="480" w:lineRule="auto"/>
              <w:rPr>
                <w:sz w:val="18"/>
                <w:szCs w:val="18"/>
              </w:rPr>
            </w:pPr>
            <w:r w:rsidRPr="003965D3">
              <w:rPr>
                <w:sz w:val="18"/>
                <w:szCs w:val="18"/>
              </w:rPr>
              <w:t xml:space="preserve"> </w:t>
            </w:r>
          </w:p>
        </w:tc>
        <w:tc>
          <w:tcPr>
            <w:tcW w:w="810" w:type="dxa"/>
          </w:tcPr>
          <w:p w14:paraId="05FF3581" w14:textId="77777777" w:rsidR="00BE0974" w:rsidRPr="003965D3" w:rsidRDefault="00BE0974" w:rsidP="00457F29">
            <w:pPr>
              <w:tabs>
                <w:tab w:val="decimal" w:pos="163"/>
              </w:tabs>
              <w:spacing w:line="480" w:lineRule="auto"/>
              <w:rPr>
                <w:sz w:val="18"/>
                <w:szCs w:val="18"/>
              </w:rPr>
            </w:pPr>
            <w:r w:rsidRPr="003965D3">
              <w:rPr>
                <w:sz w:val="18"/>
                <w:szCs w:val="18"/>
              </w:rPr>
              <w:t xml:space="preserve"> </w:t>
            </w:r>
          </w:p>
        </w:tc>
        <w:tc>
          <w:tcPr>
            <w:tcW w:w="810" w:type="dxa"/>
          </w:tcPr>
          <w:p w14:paraId="2AB437F5" w14:textId="77777777" w:rsidR="00BE0974" w:rsidRPr="003965D3" w:rsidRDefault="00BE0974" w:rsidP="00457F29">
            <w:pPr>
              <w:tabs>
                <w:tab w:val="decimal" w:pos="165"/>
              </w:tabs>
              <w:spacing w:line="480" w:lineRule="auto"/>
              <w:rPr>
                <w:sz w:val="18"/>
                <w:szCs w:val="18"/>
              </w:rPr>
            </w:pPr>
          </w:p>
        </w:tc>
        <w:tc>
          <w:tcPr>
            <w:tcW w:w="810" w:type="dxa"/>
          </w:tcPr>
          <w:p w14:paraId="5ED37E48" w14:textId="77777777" w:rsidR="00BE0974" w:rsidRPr="003965D3" w:rsidRDefault="00BE0974" w:rsidP="00457F29">
            <w:pPr>
              <w:tabs>
                <w:tab w:val="decimal" w:pos="159"/>
              </w:tabs>
              <w:spacing w:line="480" w:lineRule="auto"/>
              <w:rPr>
                <w:sz w:val="18"/>
                <w:szCs w:val="18"/>
              </w:rPr>
            </w:pPr>
          </w:p>
        </w:tc>
        <w:tc>
          <w:tcPr>
            <w:tcW w:w="810" w:type="dxa"/>
          </w:tcPr>
          <w:p w14:paraId="72A0668C" w14:textId="77777777" w:rsidR="00BE0974" w:rsidRPr="003965D3" w:rsidRDefault="00BE0974" w:rsidP="00457F29">
            <w:pPr>
              <w:tabs>
                <w:tab w:val="decimal" w:pos="160"/>
              </w:tabs>
              <w:spacing w:line="480" w:lineRule="auto"/>
              <w:rPr>
                <w:sz w:val="18"/>
                <w:szCs w:val="18"/>
              </w:rPr>
            </w:pPr>
          </w:p>
        </w:tc>
        <w:tc>
          <w:tcPr>
            <w:tcW w:w="810" w:type="dxa"/>
          </w:tcPr>
          <w:p w14:paraId="0E8AF343" w14:textId="77777777" w:rsidR="00BE0974" w:rsidRPr="003965D3" w:rsidRDefault="00BE0974" w:rsidP="00457F29">
            <w:pPr>
              <w:tabs>
                <w:tab w:val="decimal" w:pos="162"/>
              </w:tabs>
              <w:spacing w:line="480" w:lineRule="auto"/>
              <w:rPr>
                <w:sz w:val="18"/>
                <w:szCs w:val="18"/>
              </w:rPr>
            </w:pPr>
          </w:p>
        </w:tc>
        <w:tc>
          <w:tcPr>
            <w:tcW w:w="810" w:type="dxa"/>
          </w:tcPr>
          <w:p w14:paraId="03A3021F" w14:textId="77777777" w:rsidR="00BE0974" w:rsidRPr="003965D3" w:rsidRDefault="00BE0974" w:rsidP="00457F29">
            <w:pPr>
              <w:tabs>
                <w:tab w:val="decimal" w:pos="163"/>
              </w:tabs>
              <w:spacing w:line="480" w:lineRule="auto"/>
              <w:rPr>
                <w:sz w:val="18"/>
                <w:szCs w:val="18"/>
              </w:rPr>
            </w:pPr>
          </w:p>
        </w:tc>
        <w:tc>
          <w:tcPr>
            <w:tcW w:w="810" w:type="dxa"/>
          </w:tcPr>
          <w:p w14:paraId="1F951C41" w14:textId="77777777" w:rsidR="00BE0974" w:rsidRPr="003965D3" w:rsidRDefault="00BE0974" w:rsidP="00457F29">
            <w:pPr>
              <w:tabs>
                <w:tab w:val="decimal" w:pos="164"/>
              </w:tabs>
              <w:spacing w:line="480" w:lineRule="auto"/>
              <w:rPr>
                <w:sz w:val="18"/>
                <w:szCs w:val="18"/>
              </w:rPr>
            </w:pPr>
          </w:p>
        </w:tc>
        <w:tc>
          <w:tcPr>
            <w:tcW w:w="810" w:type="dxa"/>
          </w:tcPr>
          <w:p w14:paraId="3669BDE9" w14:textId="77777777" w:rsidR="00BE0974" w:rsidRPr="003965D3" w:rsidRDefault="00BE0974" w:rsidP="00457F29">
            <w:pPr>
              <w:tabs>
                <w:tab w:val="decimal" w:pos="160"/>
              </w:tabs>
              <w:spacing w:line="480" w:lineRule="auto"/>
              <w:rPr>
                <w:sz w:val="18"/>
                <w:szCs w:val="18"/>
              </w:rPr>
            </w:pPr>
          </w:p>
        </w:tc>
      </w:tr>
      <w:tr w:rsidR="00BE0974" w:rsidRPr="003965D3" w14:paraId="28217AFA" w14:textId="77777777" w:rsidTr="00457F29">
        <w:tc>
          <w:tcPr>
            <w:tcW w:w="2430" w:type="dxa"/>
          </w:tcPr>
          <w:p w14:paraId="5B5D0B0B" w14:textId="77777777" w:rsidR="00BE0974" w:rsidRPr="003965D3" w:rsidRDefault="00BE0974" w:rsidP="00457F29">
            <w:pPr>
              <w:spacing w:line="480" w:lineRule="auto"/>
              <w:ind w:left="162" w:right="-108" w:hanging="180"/>
              <w:rPr>
                <w:sz w:val="18"/>
                <w:szCs w:val="18"/>
              </w:rPr>
            </w:pPr>
            <w:r w:rsidRPr="003965D3">
              <w:rPr>
                <w:sz w:val="18"/>
                <w:szCs w:val="18"/>
              </w:rPr>
              <w:t>3. Pornography consumption</w:t>
            </w:r>
          </w:p>
        </w:tc>
        <w:tc>
          <w:tcPr>
            <w:tcW w:w="720" w:type="dxa"/>
          </w:tcPr>
          <w:p w14:paraId="1B7D7DDD" w14:textId="77777777" w:rsidR="00BE0974" w:rsidRPr="003965D3" w:rsidRDefault="00BE0974" w:rsidP="00457F29">
            <w:pPr>
              <w:tabs>
                <w:tab w:val="decimal" w:pos="0"/>
              </w:tabs>
              <w:spacing w:line="480" w:lineRule="auto"/>
              <w:ind w:left="-108"/>
            </w:pPr>
            <w:r w:rsidRPr="003965D3">
              <w:t xml:space="preserve">      --</w:t>
            </w:r>
          </w:p>
        </w:tc>
        <w:tc>
          <w:tcPr>
            <w:tcW w:w="900" w:type="dxa"/>
          </w:tcPr>
          <w:p w14:paraId="38524B19" w14:textId="77777777" w:rsidR="00BE0974" w:rsidRPr="003965D3" w:rsidRDefault="00BE0974" w:rsidP="00457F29">
            <w:pPr>
              <w:tabs>
                <w:tab w:val="decimal" w:pos="162"/>
              </w:tabs>
              <w:spacing w:line="480" w:lineRule="auto"/>
              <w:jc w:val="center"/>
            </w:pPr>
            <w:r w:rsidRPr="003965D3">
              <w:t>1.40</w:t>
            </w:r>
          </w:p>
        </w:tc>
        <w:tc>
          <w:tcPr>
            <w:tcW w:w="900" w:type="dxa"/>
          </w:tcPr>
          <w:p w14:paraId="4817C052" w14:textId="77777777" w:rsidR="00BE0974" w:rsidRPr="003965D3" w:rsidRDefault="00BE0974" w:rsidP="00457F29">
            <w:pPr>
              <w:tabs>
                <w:tab w:val="decimal" w:pos="162"/>
              </w:tabs>
              <w:spacing w:line="480" w:lineRule="auto"/>
              <w:jc w:val="center"/>
            </w:pPr>
            <w:r w:rsidRPr="003965D3">
              <w:t>1.90</w:t>
            </w:r>
          </w:p>
        </w:tc>
        <w:tc>
          <w:tcPr>
            <w:tcW w:w="810" w:type="dxa"/>
          </w:tcPr>
          <w:p w14:paraId="5239D325" w14:textId="77777777" w:rsidR="00BE0974" w:rsidRPr="003965D3" w:rsidRDefault="00BE0974" w:rsidP="00457F29">
            <w:pPr>
              <w:tabs>
                <w:tab w:val="decimal" w:pos="159"/>
              </w:tabs>
              <w:spacing w:line="480" w:lineRule="auto"/>
              <w:rPr>
                <w:sz w:val="18"/>
                <w:szCs w:val="18"/>
              </w:rPr>
            </w:pPr>
            <w:r w:rsidRPr="003965D3">
              <w:rPr>
                <w:sz w:val="18"/>
                <w:szCs w:val="18"/>
              </w:rPr>
              <w:t>-.16**</w:t>
            </w:r>
          </w:p>
        </w:tc>
        <w:tc>
          <w:tcPr>
            <w:tcW w:w="810" w:type="dxa"/>
          </w:tcPr>
          <w:p w14:paraId="0F66059D" w14:textId="77777777" w:rsidR="00BE0974" w:rsidRPr="003965D3" w:rsidRDefault="00BE0974" w:rsidP="00457F29">
            <w:pPr>
              <w:tabs>
                <w:tab w:val="decimal" w:pos="161"/>
              </w:tabs>
              <w:spacing w:line="480" w:lineRule="auto"/>
              <w:rPr>
                <w:sz w:val="18"/>
                <w:szCs w:val="18"/>
              </w:rPr>
            </w:pPr>
            <w:r w:rsidRPr="003965D3">
              <w:rPr>
                <w:sz w:val="18"/>
                <w:szCs w:val="18"/>
              </w:rPr>
              <w:t>.08</w:t>
            </w:r>
          </w:p>
        </w:tc>
        <w:tc>
          <w:tcPr>
            <w:tcW w:w="810" w:type="dxa"/>
          </w:tcPr>
          <w:p w14:paraId="57F22356" w14:textId="77777777" w:rsidR="00BE0974" w:rsidRPr="003965D3" w:rsidRDefault="00BE0974" w:rsidP="00457F29">
            <w:pPr>
              <w:tabs>
                <w:tab w:val="decimal" w:pos="162"/>
              </w:tabs>
              <w:spacing w:line="480" w:lineRule="auto"/>
              <w:jc w:val="center"/>
              <w:rPr>
                <w:sz w:val="18"/>
                <w:szCs w:val="18"/>
              </w:rPr>
            </w:pPr>
            <w:r w:rsidRPr="003965D3">
              <w:rPr>
                <w:sz w:val="18"/>
                <w:szCs w:val="18"/>
              </w:rPr>
              <w:t>--</w:t>
            </w:r>
          </w:p>
        </w:tc>
        <w:tc>
          <w:tcPr>
            <w:tcW w:w="810" w:type="dxa"/>
          </w:tcPr>
          <w:p w14:paraId="7F428922" w14:textId="77777777" w:rsidR="00BE0974" w:rsidRPr="003965D3" w:rsidRDefault="00BE0974" w:rsidP="00457F29">
            <w:pPr>
              <w:tabs>
                <w:tab w:val="decimal" w:pos="163"/>
              </w:tabs>
              <w:spacing w:line="480" w:lineRule="auto"/>
              <w:rPr>
                <w:sz w:val="18"/>
                <w:szCs w:val="18"/>
              </w:rPr>
            </w:pPr>
            <w:r w:rsidRPr="003965D3">
              <w:rPr>
                <w:sz w:val="18"/>
                <w:szCs w:val="18"/>
              </w:rPr>
              <w:t xml:space="preserve"> </w:t>
            </w:r>
          </w:p>
        </w:tc>
        <w:tc>
          <w:tcPr>
            <w:tcW w:w="810" w:type="dxa"/>
          </w:tcPr>
          <w:p w14:paraId="3693D6F6" w14:textId="77777777" w:rsidR="00BE0974" w:rsidRPr="003965D3" w:rsidRDefault="00BE0974" w:rsidP="00457F29">
            <w:pPr>
              <w:tabs>
                <w:tab w:val="decimal" w:pos="165"/>
              </w:tabs>
              <w:spacing w:line="480" w:lineRule="auto"/>
              <w:rPr>
                <w:sz w:val="18"/>
                <w:szCs w:val="18"/>
              </w:rPr>
            </w:pPr>
          </w:p>
        </w:tc>
        <w:tc>
          <w:tcPr>
            <w:tcW w:w="810" w:type="dxa"/>
          </w:tcPr>
          <w:p w14:paraId="60AA6DB6" w14:textId="77777777" w:rsidR="00BE0974" w:rsidRPr="003965D3" w:rsidRDefault="00BE0974" w:rsidP="00457F29">
            <w:pPr>
              <w:tabs>
                <w:tab w:val="decimal" w:pos="159"/>
              </w:tabs>
              <w:spacing w:line="480" w:lineRule="auto"/>
              <w:rPr>
                <w:sz w:val="18"/>
                <w:szCs w:val="18"/>
              </w:rPr>
            </w:pPr>
          </w:p>
        </w:tc>
        <w:tc>
          <w:tcPr>
            <w:tcW w:w="810" w:type="dxa"/>
          </w:tcPr>
          <w:p w14:paraId="053FD0DD" w14:textId="77777777" w:rsidR="00BE0974" w:rsidRPr="003965D3" w:rsidRDefault="00BE0974" w:rsidP="00457F29">
            <w:pPr>
              <w:tabs>
                <w:tab w:val="decimal" w:pos="160"/>
              </w:tabs>
              <w:spacing w:line="480" w:lineRule="auto"/>
              <w:rPr>
                <w:sz w:val="18"/>
                <w:szCs w:val="18"/>
              </w:rPr>
            </w:pPr>
          </w:p>
        </w:tc>
        <w:tc>
          <w:tcPr>
            <w:tcW w:w="810" w:type="dxa"/>
          </w:tcPr>
          <w:p w14:paraId="7C3C576B" w14:textId="77777777" w:rsidR="00BE0974" w:rsidRPr="003965D3" w:rsidRDefault="00BE0974" w:rsidP="00457F29">
            <w:pPr>
              <w:tabs>
                <w:tab w:val="decimal" w:pos="162"/>
              </w:tabs>
              <w:spacing w:line="480" w:lineRule="auto"/>
              <w:rPr>
                <w:sz w:val="18"/>
                <w:szCs w:val="18"/>
              </w:rPr>
            </w:pPr>
          </w:p>
        </w:tc>
        <w:tc>
          <w:tcPr>
            <w:tcW w:w="810" w:type="dxa"/>
          </w:tcPr>
          <w:p w14:paraId="31F2995C" w14:textId="77777777" w:rsidR="00BE0974" w:rsidRPr="003965D3" w:rsidRDefault="00BE0974" w:rsidP="00457F29">
            <w:pPr>
              <w:tabs>
                <w:tab w:val="decimal" w:pos="163"/>
              </w:tabs>
              <w:spacing w:line="480" w:lineRule="auto"/>
              <w:rPr>
                <w:sz w:val="18"/>
                <w:szCs w:val="18"/>
              </w:rPr>
            </w:pPr>
          </w:p>
        </w:tc>
        <w:tc>
          <w:tcPr>
            <w:tcW w:w="810" w:type="dxa"/>
          </w:tcPr>
          <w:p w14:paraId="42F23111" w14:textId="77777777" w:rsidR="00BE0974" w:rsidRPr="003965D3" w:rsidRDefault="00BE0974" w:rsidP="00457F29">
            <w:pPr>
              <w:tabs>
                <w:tab w:val="decimal" w:pos="164"/>
              </w:tabs>
              <w:spacing w:line="480" w:lineRule="auto"/>
              <w:rPr>
                <w:sz w:val="18"/>
                <w:szCs w:val="18"/>
              </w:rPr>
            </w:pPr>
          </w:p>
        </w:tc>
        <w:tc>
          <w:tcPr>
            <w:tcW w:w="810" w:type="dxa"/>
          </w:tcPr>
          <w:p w14:paraId="6051406D" w14:textId="77777777" w:rsidR="00BE0974" w:rsidRPr="003965D3" w:rsidRDefault="00BE0974" w:rsidP="00457F29">
            <w:pPr>
              <w:tabs>
                <w:tab w:val="decimal" w:pos="160"/>
              </w:tabs>
              <w:spacing w:line="480" w:lineRule="auto"/>
              <w:rPr>
                <w:sz w:val="18"/>
                <w:szCs w:val="18"/>
              </w:rPr>
            </w:pPr>
          </w:p>
        </w:tc>
      </w:tr>
      <w:tr w:rsidR="00BE0974" w:rsidRPr="003965D3" w14:paraId="73E78D73" w14:textId="77777777" w:rsidTr="00457F29">
        <w:tc>
          <w:tcPr>
            <w:tcW w:w="2430" w:type="dxa"/>
          </w:tcPr>
          <w:p w14:paraId="27779972" w14:textId="77777777" w:rsidR="00BE0974" w:rsidRPr="003965D3" w:rsidRDefault="00BE0974" w:rsidP="00457F29">
            <w:pPr>
              <w:spacing w:line="480" w:lineRule="auto"/>
              <w:ind w:left="162" w:hanging="180"/>
              <w:rPr>
                <w:sz w:val="18"/>
                <w:szCs w:val="18"/>
              </w:rPr>
            </w:pPr>
            <w:r w:rsidRPr="003965D3">
              <w:rPr>
                <w:sz w:val="18"/>
                <w:szCs w:val="18"/>
              </w:rPr>
              <w:t>4. Relationship satisfaction</w:t>
            </w:r>
          </w:p>
        </w:tc>
        <w:tc>
          <w:tcPr>
            <w:tcW w:w="720" w:type="dxa"/>
          </w:tcPr>
          <w:p w14:paraId="32466EFA" w14:textId="77777777" w:rsidR="00BE0974" w:rsidRPr="003965D3" w:rsidRDefault="00BE0974" w:rsidP="00457F29">
            <w:pPr>
              <w:tabs>
                <w:tab w:val="decimal" w:pos="0"/>
              </w:tabs>
              <w:spacing w:line="480" w:lineRule="auto"/>
              <w:ind w:left="-108"/>
              <w:jc w:val="center"/>
            </w:pPr>
            <w:r w:rsidRPr="003965D3">
              <w:t>.79</w:t>
            </w:r>
          </w:p>
        </w:tc>
        <w:tc>
          <w:tcPr>
            <w:tcW w:w="900" w:type="dxa"/>
          </w:tcPr>
          <w:p w14:paraId="531C2803" w14:textId="77777777" w:rsidR="00BE0974" w:rsidRPr="003965D3" w:rsidRDefault="00BE0974" w:rsidP="00457F29">
            <w:pPr>
              <w:tabs>
                <w:tab w:val="decimal" w:pos="162"/>
              </w:tabs>
              <w:spacing w:line="480" w:lineRule="auto"/>
              <w:jc w:val="center"/>
            </w:pPr>
            <w:r w:rsidRPr="003965D3">
              <w:t>5.42</w:t>
            </w:r>
          </w:p>
        </w:tc>
        <w:tc>
          <w:tcPr>
            <w:tcW w:w="900" w:type="dxa"/>
          </w:tcPr>
          <w:p w14:paraId="7A37E7F5" w14:textId="77777777" w:rsidR="00BE0974" w:rsidRPr="003965D3" w:rsidRDefault="00BE0974" w:rsidP="00457F29">
            <w:pPr>
              <w:tabs>
                <w:tab w:val="decimal" w:pos="162"/>
              </w:tabs>
              <w:spacing w:line="480" w:lineRule="auto"/>
              <w:jc w:val="center"/>
            </w:pPr>
            <w:r w:rsidRPr="003965D3">
              <w:t>1.07</w:t>
            </w:r>
          </w:p>
        </w:tc>
        <w:tc>
          <w:tcPr>
            <w:tcW w:w="810" w:type="dxa"/>
          </w:tcPr>
          <w:p w14:paraId="4DCA9F49" w14:textId="77777777" w:rsidR="00BE0974" w:rsidRPr="003965D3" w:rsidRDefault="00BE0974" w:rsidP="00457F29">
            <w:pPr>
              <w:tabs>
                <w:tab w:val="decimal" w:pos="159"/>
              </w:tabs>
              <w:spacing w:line="480" w:lineRule="auto"/>
              <w:rPr>
                <w:sz w:val="18"/>
                <w:szCs w:val="18"/>
              </w:rPr>
            </w:pPr>
            <w:r w:rsidRPr="003965D3">
              <w:rPr>
                <w:sz w:val="18"/>
                <w:szCs w:val="18"/>
              </w:rPr>
              <w:t>.39**</w:t>
            </w:r>
          </w:p>
        </w:tc>
        <w:tc>
          <w:tcPr>
            <w:tcW w:w="810" w:type="dxa"/>
          </w:tcPr>
          <w:p w14:paraId="714D81F7" w14:textId="77777777" w:rsidR="00BE0974" w:rsidRPr="003965D3" w:rsidRDefault="00BE0974" w:rsidP="00457F29">
            <w:pPr>
              <w:tabs>
                <w:tab w:val="decimal" w:pos="161"/>
              </w:tabs>
              <w:spacing w:line="480" w:lineRule="auto"/>
              <w:rPr>
                <w:sz w:val="18"/>
                <w:szCs w:val="18"/>
              </w:rPr>
            </w:pPr>
            <w:r w:rsidRPr="003965D3">
              <w:rPr>
                <w:sz w:val="18"/>
                <w:szCs w:val="18"/>
              </w:rPr>
              <w:t>-.60**</w:t>
            </w:r>
          </w:p>
        </w:tc>
        <w:tc>
          <w:tcPr>
            <w:tcW w:w="810" w:type="dxa"/>
          </w:tcPr>
          <w:p w14:paraId="457FE7C0" w14:textId="77777777" w:rsidR="00BE0974" w:rsidRPr="003965D3" w:rsidRDefault="00BE0974" w:rsidP="00457F29">
            <w:pPr>
              <w:tabs>
                <w:tab w:val="decimal" w:pos="162"/>
              </w:tabs>
              <w:spacing w:line="480" w:lineRule="auto"/>
              <w:rPr>
                <w:sz w:val="18"/>
                <w:szCs w:val="18"/>
              </w:rPr>
            </w:pPr>
            <w:r w:rsidRPr="003965D3">
              <w:rPr>
                <w:sz w:val="18"/>
                <w:szCs w:val="18"/>
              </w:rPr>
              <w:t>-.13*</w:t>
            </w:r>
          </w:p>
        </w:tc>
        <w:tc>
          <w:tcPr>
            <w:tcW w:w="810" w:type="dxa"/>
          </w:tcPr>
          <w:p w14:paraId="56EA96E0" w14:textId="77777777" w:rsidR="00BE0974" w:rsidRPr="003965D3" w:rsidRDefault="00BE0974" w:rsidP="00457F29">
            <w:pPr>
              <w:tabs>
                <w:tab w:val="decimal" w:pos="163"/>
              </w:tabs>
              <w:spacing w:line="480" w:lineRule="auto"/>
              <w:jc w:val="center"/>
              <w:rPr>
                <w:sz w:val="18"/>
                <w:szCs w:val="18"/>
              </w:rPr>
            </w:pPr>
            <w:r w:rsidRPr="003965D3">
              <w:rPr>
                <w:sz w:val="18"/>
                <w:szCs w:val="18"/>
              </w:rPr>
              <w:t>--</w:t>
            </w:r>
          </w:p>
        </w:tc>
        <w:tc>
          <w:tcPr>
            <w:tcW w:w="810" w:type="dxa"/>
          </w:tcPr>
          <w:p w14:paraId="00AAFF52" w14:textId="77777777" w:rsidR="00BE0974" w:rsidRPr="003965D3" w:rsidRDefault="00BE0974" w:rsidP="00457F29">
            <w:pPr>
              <w:tabs>
                <w:tab w:val="decimal" w:pos="165"/>
              </w:tabs>
              <w:spacing w:line="480" w:lineRule="auto"/>
              <w:rPr>
                <w:sz w:val="18"/>
                <w:szCs w:val="18"/>
              </w:rPr>
            </w:pPr>
          </w:p>
        </w:tc>
        <w:tc>
          <w:tcPr>
            <w:tcW w:w="810" w:type="dxa"/>
          </w:tcPr>
          <w:p w14:paraId="3B11AE80" w14:textId="77777777" w:rsidR="00BE0974" w:rsidRPr="003965D3" w:rsidRDefault="00BE0974" w:rsidP="00457F29">
            <w:pPr>
              <w:tabs>
                <w:tab w:val="decimal" w:pos="159"/>
              </w:tabs>
              <w:spacing w:line="480" w:lineRule="auto"/>
              <w:rPr>
                <w:sz w:val="18"/>
                <w:szCs w:val="18"/>
              </w:rPr>
            </w:pPr>
          </w:p>
        </w:tc>
        <w:tc>
          <w:tcPr>
            <w:tcW w:w="810" w:type="dxa"/>
          </w:tcPr>
          <w:p w14:paraId="306049CE" w14:textId="77777777" w:rsidR="00BE0974" w:rsidRPr="003965D3" w:rsidRDefault="00BE0974" w:rsidP="00457F29">
            <w:pPr>
              <w:tabs>
                <w:tab w:val="decimal" w:pos="160"/>
              </w:tabs>
              <w:spacing w:line="480" w:lineRule="auto"/>
              <w:rPr>
                <w:sz w:val="18"/>
                <w:szCs w:val="18"/>
              </w:rPr>
            </w:pPr>
          </w:p>
        </w:tc>
        <w:tc>
          <w:tcPr>
            <w:tcW w:w="810" w:type="dxa"/>
          </w:tcPr>
          <w:p w14:paraId="78FC38F4" w14:textId="77777777" w:rsidR="00BE0974" w:rsidRPr="003965D3" w:rsidRDefault="00BE0974" w:rsidP="00457F29">
            <w:pPr>
              <w:tabs>
                <w:tab w:val="decimal" w:pos="162"/>
              </w:tabs>
              <w:spacing w:line="480" w:lineRule="auto"/>
              <w:rPr>
                <w:sz w:val="18"/>
                <w:szCs w:val="18"/>
              </w:rPr>
            </w:pPr>
          </w:p>
        </w:tc>
        <w:tc>
          <w:tcPr>
            <w:tcW w:w="810" w:type="dxa"/>
          </w:tcPr>
          <w:p w14:paraId="7F21CFAA" w14:textId="77777777" w:rsidR="00BE0974" w:rsidRPr="003965D3" w:rsidRDefault="00BE0974" w:rsidP="00457F29">
            <w:pPr>
              <w:tabs>
                <w:tab w:val="decimal" w:pos="163"/>
              </w:tabs>
              <w:spacing w:line="480" w:lineRule="auto"/>
              <w:rPr>
                <w:sz w:val="18"/>
                <w:szCs w:val="18"/>
              </w:rPr>
            </w:pPr>
          </w:p>
        </w:tc>
        <w:tc>
          <w:tcPr>
            <w:tcW w:w="810" w:type="dxa"/>
          </w:tcPr>
          <w:p w14:paraId="4F28A3AB" w14:textId="77777777" w:rsidR="00BE0974" w:rsidRPr="003965D3" w:rsidRDefault="00BE0974" w:rsidP="00457F29">
            <w:pPr>
              <w:tabs>
                <w:tab w:val="decimal" w:pos="164"/>
              </w:tabs>
              <w:spacing w:line="480" w:lineRule="auto"/>
              <w:rPr>
                <w:sz w:val="18"/>
                <w:szCs w:val="18"/>
              </w:rPr>
            </w:pPr>
          </w:p>
        </w:tc>
        <w:tc>
          <w:tcPr>
            <w:tcW w:w="810" w:type="dxa"/>
          </w:tcPr>
          <w:p w14:paraId="651BBB26" w14:textId="77777777" w:rsidR="00BE0974" w:rsidRPr="003965D3" w:rsidRDefault="00BE0974" w:rsidP="00457F29">
            <w:pPr>
              <w:tabs>
                <w:tab w:val="decimal" w:pos="160"/>
              </w:tabs>
              <w:spacing w:line="480" w:lineRule="auto"/>
              <w:rPr>
                <w:sz w:val="18"/>
                <w:szCs w:val="18"/>
              </w:rPr>
            </w:pPr>
          </w:p>
        </w:tc>
      </w:tr>
      <w:tr w:rsidR="00BE0974" w:rsidRPr="003965D3" w14:paraId="40D7AADE" w14:textId="77777777" w:rsidTr="00457F29">
        <w:tc>
          <w:tcPr>
            <w:tcW w:w="2430" w:type="dxa"/>
          </w:tcPr>
          <w:p w14:paraId="152A5D28" w14:textId="77777777" w:rsidR="00BE0974" w:rsidRPr="003965D3" w:rsidRDefault="00BE0974" w:rsidP="00457F29">
            <w:pPr>
              <w:spacing w:line="480" w:lineRule="auto"/>
              <w:ind w:left="162" w:hanging="180"/>
              <w:rPr>
                <w:sz w:val="18"/>
                <w:szCs w:val="18"/>
              </w:rPr>
            </w:pPr>
            <w:r w:rsidRPr="003965D3">
              <w:rPr>
                <w:sz w:val="18"/>
                <w:szCs w:val="18"/>
              </w:rPr>
              <w:t xml:space="preserve">5. Relationship closeness   </w:t>
            </w:r>
          </w:p>
        </w:tc>
        <w:tc>
          <w:tcPr>
            <w:tcW w:w="720" w:type="dxa"/>
          </w:tcPr>
          <w:p w14:paraId="15447C0F" w14:textId="77777777" w:rsidR="00BE0974" w:rsidRPr="003965D3" w:rsidRDefault="00BE0974" w:rsidP="00457F29">
            <w:pPr>
              <w:tabs>
                <w:tab w:val="decimal" w:pos="0"/>
              </w:tabs>
              <w:spacing w:line="480" w:lineRule="auto"/>
              <w:ind w:left="-108"/>
            </w:pPr>
            <w:r w:rsidRPr="003965D3">
              <w:t xml:space="preserve">      --</w:t>
            </w:r>
          </w:p>
        </w:tc>
        <w:tc>
          <w:tcPr>
            <w:tcW w:w="900" w:type="dxa"/>
          </w:tcPr>
          <w:p w14:paraId="7F580B96" w14:textId="77777777" w:rsidR="00BE0974" w:rsidRPr="003965D3" w:rsidRDefault="00BE0974" w:rsidP="00457F29">
            <w:pPr>
              <w:tabs>
                <w:tab w:val="decimal" w:pos="162"/>
              </w:tabs>
              <w:spacing w:line="480" w:lineRule="auto"/>
              <w:jc w:val="center"/>
            </w:pPr>
            <w:r w:rsidRPr="003965D3">
              <w:t>5.20</w:t>
            </w:r>
          </w:p>
        </w:tc>
        <w:tc>
          <w:tcPr>
            <w:tcW w:w="900" w:type="dxa"/>
          </w:tcPr>
          <w:p w14:paraId="6FC165E9" w14:textId="77777777" w:rsidR="00BE0974" w:rsidRPr="003965D3" w:rsidRDefault="00BE0974" w:rsidP="00457F29">
            <w:pPr>
              <w:tabs>
                <w:tab w:val="decimal" w:pos="162"/>
              </w:tabs>
              <w:spacing w:line="480" w:lineRule="auto"/>
              <w:jc w:val="center"/>
            </w:pPr>
            <w:r w:rsidRPr="003965D3">
              <w:t>1.52</w:t>
            </w:r>
          </w:p>
        </w:tc>
        <w:tc>
          <w:tcPr>
            <w:tcW w:w="810" w:type="dxa"/>
          </w:tcPr>
          <w:p w14:paraId="696F958D" w14:textId="77777777" w:rsidR="00BE0974" w:rsidRPr="003965D3" w:rsidRDefault="00BE0974" w:rsidP="00457F29">
            <w:pPr>
              <w:tabs>
                <w:tab w:val="decimal" w:pos="159"/>
              </w:tabs>
              <w:spacing w:line="480" w:lineRule="auto"/>
              <w:rPr>
                <w:sz w:val="18"/>
                <w:szCs w:val="18"/>
              </w:rPr>
            </w:pPr>
            <w:r w:rsidRPr="003965D3">
              <w:rPr>
                <w:sz w:val="18"/>
                <w:szCs w:val="18"/>
              </w:rPr>
              <w:t>.34**</w:t>
            </w:r>
          </w:p>
        </w:tc>
        <w:tc>
          <w:tcPr>
            <w:tcW w:w="810" w:type="dxa"/>
          </w:tcPr>
          <w:p w14:paraId="78C93070" w14:textId="77777777" w:rsidR="00BE0974" w:rsidRPr="003965D3" w:rsidRDefault="00BE0974" w:rsidP="00457F29">
            <w:pPr>
              <w:tabs>
                <w:tab w:val="decimal" w:pos="161"/>
              </w:tabs>
              <w:spacing w:line="480" w:lineRule="auto"/>
              <w:rPr>
                <w:sz w:val="18"/>
                <w:szCs w:val="18"/>
              </w:rPr>
            </w:pPr>
            <w:r w:rsidRPr="003965D3">
              <w:rPr>
                <w:sz w:val="18"/>
                <w:szCs w:val="18"/>
              </w:rPr>
              <w:t>-.47**</w:t>
            </w:r>
          </w:p>
        </w:tc>
        <w:tc>
          <w:tcPr>
            <w:tcW w:w="810" w:type="dxa"/>
          </w:tcPr>
          <w:p w14:paraId="5954404E" w14:textId="77777777" w:rsidR="00BE0974" w:rsidRPr="003965D3" w:rsidRDefault="00BE0974" w:rsidP="00457F29">
            <w:pPr>
              <w:tabs>
                <w:tab w:val="decimal" w:pos="162"/>
              </w:tabs>
              <w:spacing w:line="480" w:lineRule="auto"/>
              <w:rPr>
                <w:sz w:val="18"/>
                <w:szCs w:val="18"/>
              </w:rPr>
            </w:pPr>
            <w:r w:rsidRPr="003965D3">
              <w:rPr>
                <w:sz w:val="18"/>
                <w:szCs w:val="18"/>
              </w:rPr>
              <w:t>-.15**</w:t>
            </w:r>
          </w:p>
        </w:tc>
        <w:tc>
          <w:tcPr>
            <w:tcW w:w="810" w:type="dxa"/>
          </w:tcPr>
          <w:p w14:paraId="1033E7DA" w14:textId="77777777" w:rsidR="00BE0974" w:rsidRPr="003965D3" w:rsidRDefault="00BE0974" w:rsidP="00457F29">
            <w:pPr>
              <w:tabs>
                <w:tab w:val="decimal" w:pos="163"/>
              </w:tabs>
              <w:spacing w:line="480" w:lineRule="auto"/>
              <w:rPr>
                <w:sz w:val="18"/>
                <w:szCs w:val="18"/>
              </w:rPr>
            </w:pPr>
            <w:r w:rsidRPr="003965D3">
              <w:rPr>
                <w:sz w:val="18"/>
                <w:szCs w:val="18"/>
              </w:rPr>
              <w:t>.70**</w:t>
            </w:r>
          </w:p>
        </w:tc>
        <w:tc>
          <w:tcPr>
            <w:tcW w:w="810" w:type="dxa"/>
          </w:tcPr>
          <w:p w14:paraId="32523ECF" w14:textId="77777777" w:rsidR="00BE0974" w:rsidRPr="003965D3" w:rsidRDefault="00BE0974" w:rsidP="00457F29">
            <w:pPr>
              <w:tabs>
                <w:tab w:val="decimal" w:pos="165"/>
              </w:tabs>
              <w:spacing w:line="480" w:lineRule="auto"/>
              <w:jc w:val="center"/>
              <w:rPr>
                <w:sz w:val="18"/>
                <w:szCs w:val="18"/>
              </w:rPr>
            </w:pPr>
            <w:r w:rsidRPr="003965D3">
              <w:rPr>
                <w:sz w:val="18"/>
                <w:szCs w:val="18"/>
              </w:rPr>
              <w:t>--</w:t>
            </w:r>
          </w:p>
        </w:tc>
        <w:tc>
          <w:tcPr>
            <w:tcW w:w="810" w:type="dxa"/>
          </w:tcPr>
          <w:p w14:paraId="18404FE9" w14:textId="77777777" w:rsidR="00BE0974" w:rsidRPr="003965D3" w:rsidRDefault="00BE0974" w:rsidP="00457F29">
            <w:pPr>
              <w:tabs>
                <w:tab w:val="decimal" w:pos="159"/>
              </w:tabs>
              <w:spacing w:line="480" w:lineRule="auto"/>
              <w:rPr>
                <w:sz w:val="18"/>
                <w:szCs w:val="18"/>
              </w:rPr>
            </w:pPr>
          </w:p>
        </w:tc>
        <w:tc>
          <w:tcPr>
            <w:tcW w:w="810" w:type="dxa"/>
          </w:tcPr>
          <w:p w14:paraId="764666C6" w14:textId="77777777" w:rsidR="00BE0974" w:rsidRPr="003965D3" w:rsidRDefault="00BE0974" w:rsidP="00457F29">
            <w:pPr>
              <w:tabs>
                <w:tab w:val="decimal" w:pos="160"/>
              </w:tabs>
              <w:spacing w:line="480" w:lineRule="auto"/>
              <w:rPr>
                <w:sz w:val="18"/>
                <w:szCs w:val="18"/>
              </w:rPr>
            </w:pPr>
          </w:p>
        </w:tc>
        <w:tc>
          <w:tcPr>
            <w:tcW w:w="810" w:type="dxa"/>
          </w:tcPr>
          <w:p w14:paraId="05E19E90" w14:textId="77777777" w:rsidR="00BE0974" w:rsidRPr="003965D3" w:rsidRDefault="00BE0974" w:rsidP="00457F29">
            <w:pPr>
              <w:tabs>
                <w:tab w:val="decimal" w:pos="162"/>
              </w:tabs>
              <w:spacing w:line="480" w:lineRule="auto"/>
              <w:rPr>
                <w:sz w:val="18"/>
                <w:szCs w:val="18"/>
              </w:rPr>
            </w:pPr>
          </w:p>
        </w:tc>
        <w:tc>
          <w:tcPr>
            <w:tcW w:w="810" w:type="dxa"/>
          </w:tcPr>
          <w:p w14:paraId="3B8CABB1" w14:textId="77777777" w:rsidR="00BE0974" w:rsidRPr="003965D3" w:rsidRDefault="00BE0974" w:rsidP="00457F29">
            <w:pPr>
              <w:tabs>
                <w:tab w:val="decimal" w:pos="163"/>
              </w:tabs>
              <w:spacing w:line="480" w:lineRule="auto"/>
              <w:rPr>
                <w:sz w:val="18"/>
                <w:szCs w:val="18"/>
              </w:rPr>
            </w:pPr>
          </w:p>
        </w:tc>
        <w:tc>
          <w:tcPr>
            <w:tcW w:w="810" w:type="dxa"/>
          </w:tcPr>
          <w:p w14:paraId="1EA373AE" w14:textId="77777777" w:rsidR="00BE0974" w:rsidRPr="003965D3" w:rsidRDefault="00BE0974" w:rsidP="00457F29">
            <w:pPr>
              <w:tabs>
                <w:tab w:val="decimal" w:pos="164"/>
              </w:tabs>
              <w:spacing w:line="480" w:lineRule="auto"/>
              <w:rPr>
                <w:sz w:val="18"/>
                <w:szCs w:val="18"/>
              </w:rPr>
            </w:pPr>
          </w:p>
        </w:tc>
        <w:tc>
          <w:tcPr>
            <w:tcW w:w="810" w:type="dxa"/>
          </w:tcPr>
          <w:p w14:paraId="7F998D89" w14:textId="77777777" w:rsidR="00BE0974" w:rsidRPr="003965D3" w:rsidRDefault="00BE0974" w:rsidP="00457F29">
            <w:pPr>
              <w:tabs>
                <w:tab w:val="decimal" w:pos="160"/>
              </w:tabs>
              <w:spacing w:line="480" w:lineRule="auto"/>
              <w:rPr>
                <w:sz w:val="18"/>
                <w:szCs w:val="18"/>
              </w:rPr>
            </w:pPr>
          </w:p>
        </w:tc>
      </w:tr>
      <w:tr w:rsidR="00BE0974" w:rsidRPr="003965D3" w14:paraId="151D2A1C" w14:textId="77777777" w:rsidTr="00457F29">
        <w:tc>
          <w:tcPr>
            <w:tcW w:w="2430" w:type="dxa"/>
          </w:tcPr>
          <w:p w14:paraId="2CC2E848" w14:textId="77777777" w:rsidR="00BE0974" w:rsidRPr="003965D3" w:rsidRDefault="00BE0974" w:rsidP="00457F29">
            <w:pPr>
              <w:spacing w:line="480" w:lineRule="auto"/>
              <w:ind w:left="162" w:hanging="180"/>
              <w:rPr>
                <w:sz w:val="18"/>
                <w:szCs w:val="18"/>
              </w:rPr>
            </w:pPr>
            <w:r w:rsidRPr="003965D3">
              <w:rPr>
                <w:sz w:val="18"/>
                <w:szCs w:val="18"/>
              </w:rPr>
              <w:t>6. Loneliness</w:t>
            </w:r>
          </w:p>
        </w:tc>
        <w:tc>
          <w:tcPr>
            <w:tcW w:w="720" w:type="dxa"/>
          </w:tcPr>
          <w:p w14:paraId="4C55DFA2" w14:textId="77777777" w:rsidR="00BE0974" w:rsidRPr="003965D3" w:rsidRDefault="00BE0974" w:rsidP="00457F29">
            <w:pPr>
              <w:tabs>
                <w:tab w:val="decimal" w:pos="0"/>
              </w:tabs>
              <w:spacing w:line="480" w:lineRule="auto"/>
              <w:ind w:left="-108"/>
              <w:jc w:val="center"/>
            </w:pPr>
            <w:r w:rsidRPr="003965D3">
              <w:t>.95</w:t>
            </w:r>
          </w:p>
        </w:tc>
        <w:tc>
          <w:tcPr>
            <w:tcW w:w="900" w:type="dxa"/>
          </w:tcPr>
          <w:p w14:paraId="15711CA6" w14:textId="77777777" w:rsidR="00BE0974" w:rsidRPr="003965D3" w:rsidRDefault="00BE0974" w:rsidP="00457F29">
            <w:pPr>
              <w:tabs>
                <w:tab w:val="decimal" w:pos="162"/>
              </w:tabs>
              <w:spacing w:line="480" w:lineRule="auto"/>
              <w:jc w:val="center"/>
            </w:pPr>
            <w:r w:rsidRPr="003965D3">
              <w:t>3.01</w:t>
            </w:r>
          </w:p>
        </w:tc>
        <w:tc>
          <w:tcPr>
            <w:tcW w:w="900" w:type="dxa"/>
          </w:tcPr>
          <w:p w14:paraId="2F64DB21" w14:textId="77777777" w:rsidR="00BE0974" w:rsidRPr="003965D3" w:rsidRDefault="00BE0974" w:rsidP="00457F29">
            <w:pPr>
              <w:tabs>
                <w:tab w:val="decimal" w:pos="162"/>
              </w:tabs>
              <w:spacing w:line="480" w:lineRule="auto"/>
              <w:jc w:val="center"/>
            </w:pPr>
            <w:r w:rsidRPr="003965D3">
              <w:t>1.18</w:t>
            </w:r>
          </w:p>
        </w:tc>
        <w:tc>
          <w:tcPr>
            <w:tcW w:w="810" w:type="dxa"/>
          </w:tcPr>
          <w:p w14:paraId="4B375E20" w14:textId="77777777" w:rsidR="00BE0974" w:rsidRPr="003965D3" w:rsidRDefault="00BE0974" w:rsidP="00457F29">
            <w:pPr>
              <w:tabs>
                <w:tab w:val="decimal" w:pos="159"/>
              </w:tabs>
              <w:spacing w:line="480" w:lineRule="auto"/>
              <w:rPr>
                <w:sz w:val="18"/>
                <w:szCs w:val="18"/>
              </w:rPr>
            </w:pPr>
            <w:r w:rsidRPr="003965D3">
              <w:rPr>
                <w:sz w:val="18"/>
                <w:szCs w:val="18"/>
              </w:rPr>
              <w:t>-.61**</w:t>
            </w:r>
          </w:p>
        </w:tc>
        <w:tc>
          <w:tcPr>
            <w:tcW w:w="810" w:type="dxa"/>
          </w:tcPr>
          <w:p w14:paraId="2622C300" w14:textId="77777777" w:rsidR="00BE0974" w:rsidRPr="003965D3" w:rsidRDefault="00BE0974" w:rsidP="00457F29">
            <w:pPr>
              <w:tabs>
                <w:tab w:val="decimal" w:pos="161"/>
              </w:tabs>
              <w:spacing w:line="480" w:lineRule="auto"/>
              <w:rPr>
                <w:sz w:val="18"/>
                <w:szCs w:val="18"/>
              </w:rPr>
            </w:pPr>
            <w:r w:rsidRPr="003965D3">
              <w:rPr>
                <w:sz w:val="18"/>
                <w:szCs w:val="18"/>
              </w:rPr>
              <w:t>.55**</w:t>
            </w:r>
          </w:p>
        </w:tc>
        <w:tc>
          <w:tcPr>
            <w:tcW w:w="810" w:type="dxa"/>
          </w:tcPr>
          <w:p w14:paraId="1E9F9485" w14:textId="77777777" w:rsidR="00BE0974" w:rsidRPr="003965D3" w:rsidRDefault="00BE0974" w:rsidP="00457F29">
            <w:pPr>
              <w:tabs>
                <w:tab w:val="decimal" w:pos="162"/>
              </w:tabs>
              <w:spacing w:line="480" w:lineRule="auto"/>
              <w:rPr>
                <w:sz w:val="18"/>
                <w:szCs w:val="18"/>
              </w:rPr>
            </w:pPr>
            <w:r w:rsidRPr="003965D3">
              <w:rPr>
                <w:sz w:val="18"/>
                <w:szCs w:val="18"/>
              </w:rPr>
              <w:t>.15**</w:t>
            </w:r>
          </w:p>
        </w:tc>
        <w:tc>
          <w:tcPr>
            <w:tcW w:w="810" w:type="dxa"/>
          </w:tcPr>
          <w:p w14:paraId="6B116AA9" w14:textId="77777777" w:rsidR="00BE0974" w:rsidRPr="003965D3" w:rsidRDefault="00BE0974" w:rsidP="00457F29">
            <w:pPr>
              <w:tabs>
                <w:tab w:val="decimal" w:pos="163"/>
              </w:tabs>
              <w:spacing w:line="480" w:lineRule="auto"/>
              <w:rPr>
                <w:sz w:val="18"/>
                <w:szCs w:val="18"/>
              </w:rPr>
            </w:pPr>
            <w:r w:rsidRPr="003965D3">
              <w:rPr>
                <w:sz w:val="18"/>
                <w:szCs w:val="18"/>
              </w:rPr>
              <w:t>-.59**</w:t>
            </w:r>
          </w:p>
        </w:tc>
        <w:tc>
          <w:tcPr>
            <w:tcW w:w="810" w:type="dxa"/>
          </w:tcPr>
          <w:p w14:paraId="1635C604" w14:textId="77777777" w:rsidR="00BE0974" w:rsidRPr="003965D3" w:rsidRDefault="00BE0974" w:rsidP="00457F29">
            <w:pPr>
              <w:tabs>
                <w:tab w:val="decimal" w:pos="165"/>
              </w:tabs>
              <w:spacing w:line="480" w:lineRule="auto"/>
              <w:rPr>
                <w:sz w:val="18"/>
                <w:szCs w:val="18"/>
              </w:rPr>
            </w:pPr>
            <w:r w:rsidRPr="003965D3">
              <w:rPr>
                <w:sz w:val="18"/>
                <w:szCs w:val="18"/>
              </w:rPr>
              <w:t>-.49**</w:t>
            </w:r>
          </w:p>
        </w:tc>
        <w:tc>
          <w:tcPr>
            <w:tcW w:w="810" w:type="dxa"/>
          </w:tcPr>
          <w:p w14:paraId="27FA3B3B" w14:textId="77777777" w:rsidR="00BE0974" w:rsidRPr="003965D3" w:rsidRDefault="00BE0974" w:rsidP="00457F29">
            <w:pPr>
              <w:tabs>
                <w:tab w:val="decimal" w:pos="159"/>
              </w:tabs>
              <w:spacing w:line="480" w:lineRule="auto"/>
              <w:jc w:val="center"/>
              <w:rPr>
                <w:sz w:val="18"/>
                <w:szCs w:val="18"/>
              </w:rPr>
            </w:pPr>
            <w:r w:rsidRPr="003965D3">
              <w:rPr>
                <w:sz w:val="18"/>
                <w:szCs w:val="18"/>
              </w:rPr>
              <w:t>--</w:t>
            </w:r>
          </w:p>
        </w:tc>
        <w:tc>
          <w:tcPr>
            <w:tcW w:w="810" w:type="dxa"/>
          </w:tcPr>
          <w:p w14:paraId="45BF0D9E" w14:textId="77777777" w:rsidR="00BE0974" w:rsidRPr="003965D3" w:rsidRDefault="00BE0974" w:rsidP="00457F29">
            <w:pPr>
              <w:tabs>
                <w:tab w:val="decimal" w:pos="160"/>
              </w:tabs>
              <w:spacing w:line="480" w:lineRule="auto"/>
              <w:rPr>
                <w:sz w:val="18"/>
                <w:szCs w:val="18"/>
              </w:rPr>
            </w:pPr>
          </w:p>
        </w:tc>
        <w:tc>
          <w:tcPr>
            <w:tcW w:w="810" w:type="dxa"/>
          </w:tcPr>
          <w:p w14:paraId="4D7A2F4E" w14:textId="77777777" w:rsidR="00BE0974" w:rsidRPr="003965D3" w:rsidRDefault="00BE0974" w:rsidP="00457F29">
            <w:pPr>
              <w:tabs>
                <w:tab w:val="decimal" w:pos="162"/>
              </w:tabs>
              <w:spacing w:line="480" w:lineRule="auto"/>
              <w:rPr>
                <w:sz w:val="18"/>
                <w:szCs w:val="18"/>
              </w:rPr>
            </w:pPr>
          </w:p>
        </w:tc>
        <w:tc>
          <w:tcPr>
            <w:tcW w:w="810" w:type="dxa"/>
          </w:tcPr>
          <w:p w14:paraId="6375930F" w14:textId="77777777" w:rsidR="00BE0974" w:rsidRPr="003965D3" w:rsidRDefault="00BE0974" w:rsidP="00457F29">
            <w:pPr>
              <w:tabs>
                <w:tab w:val="decimal" w:pos="163"/>
              </w:tabs>
              <w:spacing w:line="480" w:lineRule="auto"/>
              <w:rPr>
                <w:sz w:val="18"/>
                <w:szCs w:val="18"/>
              </w:rPr>
            </w:pPr>
          </w:p>
        </w:tc>
        <w:tc>
          <w:tcPr>
            <w:tcW w:w="810" w:type="dxa"/>
          </w:tcPr>
          <w:p w14:paraId="30978A7B" w14:textId="77777777" w:rsidR="00BE0974" w:rsidRPr="003965D3" w:rsidRDefault="00BE0974" w:rsidP="00457F29">
            <w:pPr>
              <w:tabs>
                <w:tab w:val="decimal" w:pos="164"/>
              </w:tabs>
              <w:spacing w:line="480" w:lineRule="auto"/>
              <w:rPr>
                <w:sz w:val="18"/>
                <w:szCs w:val="18"/>
              </w:rPr>
            </w:pPr>
          </w:p>
        </w:tc>
        <w:tc>
          <w:tcPr>
            <w:tcW w:w="810" w:type="dxa"/>
          </w:tcPr>
          <w:p w14:paraId="40A856F7" w14:textId="77777777" w:rsidR="00BE0974" w:rsidRPr="003965D3" w:rsidRDefault="00BE0974" w:rsidP="00457F29">
            <w:pPr>
              <w:tabs>
                <w:tab w:val="decimal" w:pos="160"/>
              </w:tabs>
              <w:spacing w:line="480" w:lineRule="auto"/>
              <w:rPr>
                <w:sz w:val="18"/>
                <w:szCs w:val="18"/>
              </w:rPr>
            </w:pPr>
          </w:p>
        </w:tc>
      </w:tr>
      <w:tr w:rsidR="00BE0974" w:rsidRPr="003965D3" w14:paraId="6D21074A" w14:textId="77777777" w:rsidTr="00457F29">
        <w:tc>
          <w:tcPr>
            <w:tcW w:w="2430" w:type="dxa"/>
          </w:tcPr>
          <w:p w14:paraId="1AE528A0" w14:textId="77777777" w:rsidR="00BE0974" w:rsidRPr="003965D3" w:rsidRDefault="00BE0974" w:rsidP="00457F29">
            <w:pPr>
              <w:spacing w:line="480" w:lineRule="auto"/>
              <w:ind w:left="162" w:hanging="180"/>
              <w:rPr>
                <w:sz w:val="18"/>
                <w:szCs w:val="18"/>
              </w:rPr>
            </w:pPr>
            <w:r w:rsidRPr="003965D3">
              <w:rPr>
                <w:sz w:val="18"/>
                <w:szCs w:val="18"/>
              </w:rPr>
              <w:t>7. Depression</w:t>
            </w:r>
          </w:p>
        </w:tc>
        <w:tc>
          <w:tcPr>
            <w:tcW w:w="720" w:type="dxa"/>
          </w:tcPr>
          <w:p w14:paraId="64543B4B" w14:textId="77777777" w:rsidR="00BE0974" w:rsidRPr="003965D3" w:rsidRDefault="00BE0974" w:rsidP="00457F29">
            <w:pPr>
              <w:tabs>
                <w:tab w:val="decimal" w:pos="0"/>
              </w:tabs>
              <w:spacing w:line="480" w:lineRule="auto"/>
              <w:ind w:left="-108"/>
              <w:jc w:val="center"/>
            </w:pPr>
            <w:r w:rsidRPr="003965D3">
              <w:t>.96</w:t>
            </w:r>
          </w:p>
        </w:tc>
        <w:tc>
          <w:tcPr>
            <w:tcW w:w="900" w:type="dxa"/>
          </w:tcPr>
          <w:p w14:paraId="0E739CCB" w14:textId="77777777" w:rsidR="00BE0974" w:rsidRPr="003965D3" w:rsidRDefault="00BE0974" w:rsidP="00457F29">
            <w:pPr>
              <w:tabs>
                <w:tab w:val="decimal" w:pos="162"/>
              </w:tabs>
              <w:spacing w:line="480" w:lineRule="auto"/>
              <w:jc w:val="center"/>
            </w:pPr>
            <w:r w:rsidRPr="003965D3">
              <w:t>2.71</w:t>
            </w:r>
          </w:p>
        </w:tc>
        <w:tc>
          <w:tcPr>
            <w:tcW w:w="900" w:type="dxa"/>
          </w:tcPr>
          <w:p w14:paraId="0452C47B" w14:textId="77777777" w:rsidR="00BE0974" w:rsidRPr="003965D3" w:rsidRDefault="00BE0974" w:rsidP="00457F29">
            <w:pPr>
              <w:tabs>
                <w:tab w:val="decimal" w:pos="162"/>
              </w:tabs>
              <w:spacing w:line="480" w:lineRule="auto"/>
              <w:jc w:val="center"/>
            </w:pPr>
            <w:r w:rsidRPr="003965D3">
              <w:t>1.27</w:t>
            </w:r>
          </w:p>
        </w:tc>
        <w:tc>
          <w:tcPr>
            <w:tcW w:w="810" w:type="dxa"/>
          </w:tcPr>
          <w:p w14:paraId="76486704" w14:textId="77777777" w:rsidR="00BE0974" w:rsidRPr="003965D3" w:rsidRDefault="00BE0974" w:rsidP="00457F29">
            <w:pPr>
              <w:tabs>
                <w:tab w:val="decimal" w:pos="159"/>
              </w:tabs>
              <w:spacing w:line="480" w:lineRule="auto"/>
              <w:rPr>
                <w:sz w:val="18"/>
                <w:szCs w:val="18"/>
              </w:rPr>
            </w:pPr>
            <w:r w:rsidRPr="003965D3">
              <w:rPr>
                <w:sz w:val="18"/>
                <w:szCs w:val="18"/>
              </w:rPr>
              <w:t>-.43**</w:t>
            </w:r>
          </w:p>
        </w:tc>
        <w:tc>
          <w:tcPr>
            <w:tcW w:w="810" w:type="dxa"/>
          </w:tcPr>
          <w:p w14:paraId="52A4F778" w14:textId="77777777" w:rsidR="00BE0974" w:rsidRPr="003965D3" w:rsidRDefault="00BE0974" w:rsidP="00457F29">
            <w:pPr>
              <w:tabs>
                <w:tab w:val="decimal" w:pos="161"/>
              </w:tabs>
              <w:spacing w:line="480" w:lineRule="auto"/>
              <w:rPr>
                <w:sz w:val="18"/>
                <w:szCs w:val="18"/>
              </w:rPr>
            </w:pPr>
            <w:r w:rsidRPr="003965D3">
              <w:rPr>
                <w:sz w:val="18"/>
                <w:szCs w:val="18"/>
              </w:rPr>
              <w:t>.43**</w:t>
            </w:r>
          </w:p>
        </w:tc>
        <w:tc>
          <w:tcPr>
            <w:tcW w:w="810" w:type="dxa"/>
          </w:tcPr>
          <w:p w14:paraId="1DB6898B" w14:textId="77777777" w:rsidR="00BE0974" w:rsidRPr="003965D3" w:rsidRDefault="00BE0974" w:rsidP="00457F29">
            <w:pPr>
              <w:tabs>
                <w:tab w:val="decimal" w:pos="162"/>
              </w:tabs>
              <w:spacing w:line="480" w:lineRule="auto"/>
              <w:rPr>
                <w:sz w:val="18"/>
                <w:szCs w:val="18"/>
              </w:rPr>
            </w:pPr>
            <w:r w:rsidRPr="003965D3">
              <w:rPr>
                <w:sz w:val="18"/>
                <w:szCs w:val="18"/>
              </w:rPr>
              <w:t>.12*</w:t>
            </w:r>
          </w:p>
        </w:tc>
        <w:tc>
          <w:tcPr>
            <w:tcW w:w="810" w:type="dxa"/>
          </w:tcPr>
          <w:p w14:paraId="7EC74FE4" w14:textId="77777777" w:rsidR="00BE0974" w:rsidRPr="003965D3" w:rsidRDefault="00BE0974" w:rsidP="00457F29">
            <w:pPr>
              <w:tabs>
                <w:tab w:val="decimal" w:pos="163"/>
              </w:tabs>
              <w:spacing w:line="480" w:lineRule="auto"/>
              <w:rPr>
                <w:sz w:val="18"/>
                <w:szCs w:val="18"/>
              </w:rPr>
            </w:pPr>
            <w:r w:rsidRPr="003965D3">
              <w:rPr>
                <w:sz w:val="18"/>
                <w:szCs w:val="18"/>
              </w:rPr>
              <w:t>-.49**</w:t>
            </w:r>
          </w:p>
        </w:tc>
        <w:tc>
          <w:tcPr>
            <w:tcW w:w="810" w:type="dxa"/>
          </w:tcPr>
          <w:p w14:paraId="3F50D916" w14:textId="77777777" w:rsidR="00BE0974" w:rsidRPr="003965D3" w:rsidRDefault="00BE0974" w:rsidP="00457F29">
            <w:pPr>
              <w:tabs>
                <w:tab w:val="decimal" w:pos="165"/>
              </w:tabs>
              <w:spacing w:line="480" w:lineRule="auto"/>
              <w:rPr>
                <w:sz w:val="18"/>
                <w:szCs w:val="18"/>
              </w:rPr>
            </w:pPr>
            <w:r w:rsidRPr="003965D3">
              <w:rPr>
                <w:sz w:val="18"/>
                <w:szCs w:val="18"/>
              </w:rPr>
              <w:t>-.37**</w:t>
            </w:r>
          </w:p>
        </w:tc>
        <w:tc>
          <w:tcPr>
            <w:tcW w:w="810" w:type="dxa"/>
          </w:tcPr>
          <w:p w14:paraId="1BA4F331" w14:textId="77777777" w:rsidR="00BE0974" w:rsidRPr="003965D3" w:rsidRDefault="00BE0974" w:rsidP="00457F29">
            <w:pPr>
              <w:tabs>
                <w:tab w:val="decimal" w:pos="159"/>
              </w:tabs>
              <w:spacing w:line="480" w:lineRule="auto"/>
              <w:rPr>
                <w:sz w:val="18"/>
                <w:szCs w:val="18"/>
              </w:rPr>
            </w:pPr>
            <w:r w:rsidRPr="003965D3">
              <w:rPr>
                <w:sz w:val="18"/>
                <w:szCs w:val="18"/>
              </w:rPr>
              <w:t>.75**</w:t>
            </w:r>
          </w:p>
        </w:tc>
        <w:tc>
          <w:tcPr>
            <w:tcW w:w="810" w:type="dxa"/>
          </w:tcPr>
          <w:p w14:paraId="22125C3E" w14:textId="77777777" w:rsidR="00BE0974" w:rsidRPr="003965D3" w:rsidRDefault="00BE0974" w:rsidP="00457F29">
            <w:pPr>
              <w:tabs>
                <w:tab w:val="decimal" w:pos="160"/>
              </w:tabs>
              <w:spacing w:line="480" w:lineRule="auto"/>
              <w:jc w:val="center"/>
              <w:rPr>
                <w:sz w:val="18"/>
                <w:szCs w:val="18"/>
              </w:rPr>
            </w:pPr>
            <w:r w:rsidRPr="003965D3">
              <w:rPr>
                <w:sz w:val="18"/>
                <w:szCs w:val="18"/>
              </w:rPr>
              <w:t>--</w:t>
            </w:r>
          </w:p>
        </w:tc>
        <w:tc>
          <w:tcPr>
            <w:tcW w:w="810" w:type="dxa"/>
          </w:tcPr>
          <w:p w14:paraId="35698E44" w14:textId="77777777" w:rsidR="00BE0974" w:rsidRPr="003965D3" w:rsidRDefault="00BE0974" w:rsidP="00457F29">
            <w:pPr>
              <w:tabs>
                <w:tab w:val="decimal" w:pos="162"/>
              </w:tabs>
              <w:spacing w:line="480" w:lineRule="auto"/>
              <w:rPr>
                <w:sz w:val="18"/>
                <w:szCs w:val="18"/>
              </w:rPr>
            </w:pPr>
          </w:p>
        </w:tc>
        <w:tc>
          <w:tcPr>
            <w:tcW w:w="810" w:type="dxa"/>
          </w:tcPr>
          <w:p w14:paraId="2D839514" w14:textId="77777777" w:rsidR="00BE0974" w:rsidRPr="003965D3" w:rsidRDefault="00BE0974" w:rsidP="00457F29">
            <w:pPr>
              <w:tabs>
                <w:tab w:val="decimal" w:pos="163"/>
              </w:tabs>
              <w:spacing w:line="480" w:lineRule="auto"/>
              <w:rPr>
                <w:sz w:val="18"/>
                <w:szCs w:val="18"/>
              </w:rPr>
            </w:pPr>
          </w:p>
        </w:tc>
        <w:tc>
          <w:tcPr>
            <w:tcW w:w="810" w:type="dxa"/>
          </w:tcPr>
          <w:p w14:paraId="2BFAF9F5" w14:textId="77777777" w:rsidR="00BE0974" w:rsidRPr="003965D3" w:rsidRDefault="00BE0974" w:rsidP="00457F29">
            <w:pPr>
              <w:tabs>
                <w:tab w:val="decimal" w:pos="164"/>
              </w:tabs>
              <w:spacing w:line="480" w:lineRule="auto"/>
              <w:rPr>
                <w:sz w:val="18"/>
                <w:szCs w:val="18"/>
              </w:rPr>
            </w:pPr>
          </w:p>
        </w:tc>
        <w:tc>
          <w:tcPr>
            <w:tcW w:w="810" w:type="dxa"/>
          </w:tcPr>
          <w:p w14:paraId="5653EFBD" w14:textId="77777777" w:rsidR="00BE0974" w:rsidRPr="003965D3" w:rsidRDefault="00BE0974" w:rsidP="00457F29">
            <w:pPr>
              <w:tabs>
                <w:tab w:val="decimal" w:pos="160"/>
              </w:tabs>
              <w:spacing w:line="480" w:lineRule="auto"/>
              <w:rPr>
                <w:sz w:val="18"/>
                <w:szCs w:val="18"/>
              </w:rPr>
            </w:pPr>
          </w:p>
        </w:tc>
      </w:tr>
      <w:tr w:rsidR="00BE0974" w:rsidRPr="003965D3" w14:paraId="602EFE74" w14:textId="77777777" w:rsidTr="00457F29">
        <w:tc>
          <w:tcPr>
            <w:tcW w:w="2430" w:type="dxa"/>
          </w:tcPr>
          <w:p w14:paraId="272195B9" w14:textId="77777777" w:rsidR="00BE0974" w:rsidRPr="003965D3" w:rsidRDefault="00BE0974" w:rsidP="00457F29">
            <w:pPr>
              <w:spacing w:line="480" w:lineRule="auto"/>
              <w:ind w:left="162" w:hanging="180"/>
              <w:rPr>
                <w:sz w:val="18"/>
                <w:szCs w:val="18"/>
              </w:rPr>
            </w:pPr>
            <w:r w:rsidRPr="003965D3">
              <w:rPr>
                <w:sz w:val="18"/>
                <w:szCs w:val="18"/>
              </w:rPr>
              <w:t>8. Use: Reduce loneliness</w:t>
            </w:r>
          </w:p>
        </w:tc>
        <w:tc>
          <w:tcPr>
            <w:tcW w:w="720" w:type="dxa"/>
          </w:tcPr>
          <w:p w14:paraId="4E79AD27" w14:textId="77777777" w:rsidR="00BE0974" w:rsidRPr="003965D3" w:rsidRDefault="00BE0974" w:rsidP="00457F29">
            <w:pPr>
              <w:tabs>
                <w:tab w:val="decimal" w:pos="0"/>
              </w:tabs>
              <w:spacing w:line="480" w:lineRule="auto"/>
              <w:ind w:left="-108"/>
              <w:jc w:val="center"/>
            </w:pPr>
            <w:r w:rsidRPr="003965D3">
              <w:t>.90</w:t>
            </w:r>
          </w:p>
        </w:tc>
        <w:tc>
          <w:tcPr>
            <w:tcW w:w="900" w:type="dxa"/>
          </w:tcPr>
          <w:p w14:paraId="2CF48DEE" w14:textId="77777777" w:rsidR="00BE0974" w:rsidRPr="003965D3" w:rsidRDefault="00BE0974" w:rsidP="00457F29">
            <w:pPr>
              <w:tabs>
                <w:tab w:val="decimal" w:pos="162"/>
              </w:tabs>
              <w:spacing w:line="480" w:lineRule="auto"/>
              <w:jc w:val="center"/>
            </w:pPr>
            <w:r w:rsidRPr="003965D3">
              <w:t>3.01</w:t>
            </w:r>
          </w:p>
        </w:tc>
        <w:tc>
          <w:tcPr>
            <w:tcW w:w="900" w:type="dxa"/>
          </w:tcPr>
          <w:p w14:paraId="3CF5B85B" w14:textId="77777777" w:rsidR="00BE0974" w:rsidRPr="003965D3" w:rsidRDefault="00BE0974" w:rsidP="00457F29">
            <w:pPr>
              <w:tabs>
                <w:tab w:val="decimal" w:pos="162"/>
              </w:tabs>
              <w:spacing w:line="480" w:lineRule="auto"/>
              <w:jc w:val="center"/>
            </w:pPr>
            <w:r w:rsidRPr="003965D3">
              <w:t>1.63</w:t>
            </w:r>
          </w:p>
        </w:tc>
        <w:tc>
          <w:tcPr>
            <w:tcW w:w="810" w:type="dxa"/>
          </w:tcPr>
          <w:p w14:paraId="39AE4D2E" w14:textId="77777777" w:rsidR="00BE0974" w:rsidRPr="003965D3" w:rsidRDefault="00BE0974" w:rsidP="00457F29">
            <w:pPr>
              <w:tabs>
                <w:tab w:val="decimal" w:pos="159"/>
              </w:tabs>
              <w:spacing w:line="480" w:lineRule="auto"/>
              <w:rPr>
                <w:sz w:val="18"/>
                <w:szCs w:val="18"/>
              </w:rPr>
            </w:pPr>
            <w:r w:rsidRPr="003965D3">
              <w:rPr>
                <w:sz w:val="18"/>
                <w:szCs w:val="18"/>
              </w:rPr>
              <w:t>-.14*</w:t>
            </w:r>
          </w:p>
        </w:tc>
        <w:tc>
          <w:tcPr>
            <w:tcW w:w="810" w:type="dxa"/>
          </w:tcPr>
          <w:p w14:paraId="6ED3BA8B" w14:textId="77777777" w:rsidR="00BE0974" w:rsidRPr="003965D3" w:rsidRDefault="00BE0974" w:rsidP="00457F29">
            <w:pPr>
              <w:tabs>
                <w:tab w:val="decimal" w:pos="161"/>
              </w:tabs>
              <w:spacing w:line="480" w:lineRule="auto"/>
              <w:rPr>
                <w:sz w:val="18"/>
                <w:szCs w:val="18"/>
              </w:rPr>
            </w:pPr>
            <w:r w:rsidRPr="003965D3">
              <w:rPr>
                <w:sz w:val="18"/>
                <w:szCs w:val="18"/>
              </w:rPr>
              <w:t>.36**</w:t>
            </w:r>
          </w:p>
        </w:tc>
        <w:tc>
          <w:tcPr>
            <w:tcW w:w="810" w:type="dxa"/>
          </w:tcPr>
          <w:p w14:paraId="4BA868B9" w14:textId="77777777" w:rsidR="00BE0974" w:rsidRPr="003965D3" w:rsidRDefault="00BE0974" w:rsidP="00457F29">
            <w:pPr>
              <w:tabs>
                <w:tab w:val="decimal" w:pos="162"/>
              </w:tabs>
              <w:spacing w:line="480" w:lineRule="auto"/>
              <w:rPr>
                <w:sz w:val="18"/>
                <w:szCs w:val="18"/>
              </w:rPr>
            </w:pPr>
            <w:r w:rsidRPr="003965D3">
              <w:rPr>
                <w:sz w:val="18"/>
                <w:szCs w:val="18"/>
              </w:rPr>
              <w:t>.22**</w:t>
            </w:r>
          </w:p>
        </w:tc>
        <w:tc>
          <w:tcPr>
            <w:tcW w:w="810" w:type="dxa"/>
          </w:tcPr>
          <w:p w14:paraId="16C64F5C" w14:textId="77777777" w:rsidR="00BE0974" w:rsidRPr="003965D3" w:rsidRDefault="00BE0974" w:rsidP="00457F29">
            <w:pPr>
              <w:tabs>
                <w:tab w:val="decimal" w:pos="163"/>
              </w:tabs>
              <w:spacing w:line="480" w:lineRule="auto"/>
              <w:rPr>
                <w:sz w:val="18"/>
                <w:szCs w:val="18"/>
              </w:rPr>
            </w:pPr>
            <w:r w:rsidRPr="003965D3">
              <w:rPr>
                <w:sz w:val="18"/>
                <w:szCs w:val="18"/>
              </w:rPr>
              <w:t>-.25**</w:t>
            </w:r>
          </w:p>
        </w:tc>
        <w:tc>
          <w:tcPr>
            <w:tcW w:w="810" w:type="dxa"/>
          </w:tcPr>
          <w:p w14:paraId="50DF4135" w14:textId="77777777" w:rsidR="00BE0974" w:rsidRPr="003965D3" w:rsidRDefault="00BE0974" w:rsidP="00457F29">
            <w:pPr>
              <w:tabs>
                <w:tab w:val="decimal" w:pos="165"/>
              </w:tabs>
              <w:spacing w:line="480" w:lineRule="auto"/>
              <w:rPr>
                <w:sz w:val="18"/>
                <w:szCs w:val="18"/>
              </w:rPr>
            </w:pPr>
            <w:r w:rsidRPr="003965D3">
              <w:rPr>
                <w:sz w:val="18"/>
                <w:szCs w:val="18"/>
              </w:rPr>
              <w:t>-.21**</w:t>
            </w:r>
          </w:p>
        </w:tc>
        <w:tc>
          <w:tcPr>
            <w:tcW w:w="810" w:type="dxa"/>
          </w:tcPr>
          <w:p w14:paraId="1FD55E5B" w14:textId="77777777" w:rsidR="00BE0974" w:rsidRPr="003965D3" w:rsidRDefault="00BE0974" w:rsidP="00457F29">
            <w:pPr>
              <w:tabs>
                <w:tab w:val="decimal" w:pos="159"/>
              </w:tabs>
              <w:spacing w:line="480" w:lineRule="auto"/>
              <w:rPr>
                <w:sz w:val="18"/>
                <w:szCs w:val="18"/>
              </w:rPr>
            </w:pPr>
            <w:r w:rsidRPr="003965D3">
              <w:rPr>
                <w:sz w:val="18"/>
                <w:szCs w:val="18"/>
              </w:rPr>
              <w:t>.40**</w:t>
            </w:r>
          </w:p>
        </w:tc>
        <w:tc>
          <w:tcPr>
            <w:tcW w:w="810" w:type="dxa"/>
          </w:tcPr>
          <w:p w14:paraId="57918334" w14:textId="77777777" w:rsidR="00BE0974" w:rsidRPr="003965D3" w:rsidRDefault="00BE0974" w:rsidP="00457F29">
            <w:pPr>
              <w:tabs>
                <w:tab w:val="decimal" w:pos="160"/>
              </w:tabs>
              <w:spacing w:line="480" w:lineRule="auto"/>
              <w:rPr>
                <w:sz w:val="18"/>
                <w:szCs w:val="18"/>
              </w:rPr>
            </w:pPr>
            <w:r w:rsidRPr="003965D3">
              <w:rPr>
                <w:sz w:val="18"/>
                <w:szCs w:val="18"/>
              </w:rPr>
              <w:t>.35**</w:t>
            </w:r>
          </w:p>
        </w:tc>
        <w:tc>
          <w:tcPr>
            <w:tcW w:w="810" w:type="dxa"/>
          </w:tcPr>
          <w:p w14:paraId="046339EF" w14:textId="77777777" w:rsidR="00BE0974" w:rsidRPr="003965D3" w:rsidRDefault="00BE0974" w:rsidP="00457F29">
            <w:pPr>
              <w:tabs>
                <w:tab w:val="decimal" w:pos="162"/>
              </w:tabs>
              <w:spacing w:line="480" w:lineRule="auto"/>
              <w:jc w:val="center"/>
              <w:rPr>
                <w:sz w:val="18"/>
                <w:szCs w:val="18"/>
              </w:rPr>
            </w:pPr>
            <w:r w:rsidRPr="003965D3">
              <w:rPr>
                <w:sz w:val="18"/>
                <w:szCs w:val="18"/>
              </w:rPr>
              <w:t>--</w:t>
            </w:r>
          </w:p>
        </w:tc>
        <w:tc>
          <w:tcPr>
            <w:tcW w:w="810" w:type="dxa"/>
          </w:tcPr>
          <w:p w14:paraId="6DB249B5" w14:textId="77777777" w:rsidR="00BE0974" w:rsidRPr="003965D3" w:rsidRDefault="00BE0974" w:rsidP="00457F29">
            <w:pPr>
              <w:tabs>
                <w:tab w:val="decimal" w:pos="163"/>
              </w:tabs>
              <w:spacing w:line="480" w:lineRule="auto"/>
              <w:rPr>
                <w:sz w:val="18"/>
                <w:szCs w:val="18"/>
              </w:rPr>
            </w:pPr>
          </w:p>
        </w:tc>
        <w:tc>
          <w:tcPr>
            <w:tcW w:w="810" w:type="dxa"/>
          </w:tcPr>
          <w:p w14:paraId="6BC29452" w14:textId="77777777" w:rsidR="00BE0974" w:rsidRPr="003965D3" w:rsidRDefault="00BE0974" w:rsidP="00457F29">
            <w:pPr>
              <w:tabs>
                <w:tab w:val="decimal" w:pos="164"/>
              </w:tabs>
              <w:spacing w:line="480" w:lineRule="auto"/>
              <w:rPr>
                <w:sz w:val="18"/>
                <w:szCs w:val="18"/>
              </w:rPr>
            </w:pPr>
          </w:p>
        </w:tc>
        <w:tc>
          <w:tcPr>
            <w:tcW w:w="810" w:type="dxa"/>
          </w:tcPr>
          <w:p w14:paraId="22C0F977" w14:textId="77777777" w:rsidR="00BE0974" w:rsidRPr="003965D3" w:rsidRDefault="00BE0974" w:rsidP="00457F29">
            <w:pPr>
              <w:tabs>
                <w:tab w:val="decimal" w:pos="160"/>
              </w:tabs>
              <w:spacing w:line="480" w:lineRule="auto"/>
              <w:rPr>
                <w:sz w:val="18"/>
                <w:szCs w:val="18"/>
              </w:rPr>
            </w:pPr>
          </w:p>
        </w:tc>
      </w:tr>
      <w:tr w:rsidR="00BE0974" w:rsidRPr="003965D3" w14:paraId="7E1F3CEE" w14:textId="77777777" w:rsidTr="00457F29">
        <w:tc>
          <w:tcPr>
            <w:tcW w:w="2430" w:type="dxa"/>
          </w:tcPr>
          <w:p w14:paraId="05E49923" w14:textId="77777777" w:rsidR="00BE0974" w:rsidRPr="003965D3" w:rsidRDefault="00BE0974" w:rsidP="00457F29">
            <w:pPr>
              <w:spacing w:line="480" w:lineRule="auto"/>
              <w:ind w:left="162" w:hanging="180"/>
              <w:rPr>
                <w:sz w:val="18"/>
                <w:szCs w:val="18"/>
              </w:rPr>
            </w:pPr>
            <w:r w:rsidRPr="003965D3">
              <w:rPr>
                <w:sz w:val="18"/>
                <w:szCs w:val="18"/>
              </w:rPr>
              <w:t>9. Use: Escape</w:t>
            </w:r>
          </w:p>
        </w:tc>
        <w:tc>
          <w:tcPr>
            <w:tcW w:w="720" w:type="dxa"/>
          </w:tcPr>
          <w:p w14:paraId="2DD383E5" w14:textId="77777777" w:rsidR="00BE0974" w:rsidRPr="003965D3" w:rsidRDefault="00BE0974" w:rsidP="00457F29">
            <w:pPr>
              <w:tabs>
                <w:tab w:val="decimal" w:pos="0"/>
              </w:tabs>
              <w:spacing w:line="480" w:lineRule="auto"/>
              <w:ind w:left="-108"/>
              <w:jc w:val="center"/>
            </w:pPr>
            <w:r w:rsidRPr="003965D3">
              <w:t xml:space="preserve">.90 </w:t>
            </w:r>
          </w:p>
        </w:tc>
        <w:tc>
          <w:tcPr>
            <w:tcW w:w="900" w:type="dxa"/>
          </w:tcPr>
          <w:p w14:paraId="2677BA2A" w14:textId="77777777" w:rsidR="00BE0974" w:rsidRPr="003965D3" w:rsidRDefault="00BE0974" w:rsidP="00457F29">
            <w:pPr>
              <w:tabs>
                <w:tab w:val="decimal" w:pos="162"/>
              </w:tabs>
              <w:spacing w:line="480" w:lineRule="auto"/>
              <w:jc w:val="center"/>
            </w:pPr>
            <w:r w:rsidRPr="003965D3">
              <w:t xml:space="preserve">3.53 </w:t>
            </w:r>
          </w:p>
        </w:tc>
        <w:tc>
          <w:tcPr>
            <w:tcW w:w="900" w:type="dxa"/>
          </w:tcPr>
          <w:p w14:paraId="5A2DAC28" w14:textId="77777777" w:rsidR="00BE0974" w:rsidRPr="003965D3" w:rsidRDefault="00BE0974" w:rsidP="00457F29">
            <w:pPr>
              <w:tabs>
                <w:tab w:val="decimal" w:pos="162"/>
              </w:tabs>
              <w:spacing w:line="480" w:lineRule="auto"/>
              <w:jc w:val="center"/>
            </w:pPr>
            <w:r w:rsidRPr="003965D3">
              <w:t>1.73</w:t>
            </w:r>
          </w:p>
        </w:tc>
        <w:tc>
          <w:tcPr>
            <w:tcW w:w="810" w:type="dxa"/>
          </w:tcPr>
          <w:p w14:paraId="25325EA3" w14:textId="77777777" w:rsidR="00BE0974" w:rsidRPr="003965D3" w:rsidRDefault="00BE0974" w:rsidP="00457F29">
            <w:pPr>
              <w:tabs>
                <w:tab w:val="decimal" w:pos="159"/>
              </w:tabs>
              <w:spacing w:line="480" w:lineRule="auto"/>
              <w:rPr>
                <w:sz w:val="18"/>
                <w:szCs w:val="18"/>
              </w:rPr>
            </w:pPr>
            <w:r w:rsidRPr="003965D3">
              <w:rPr>
                <w:sz w:val="18"/>
                <w:szCs w:val="18"/>
              </w:rPr>
              <w:t>-.22**</w:t>
            </w:r>
          </w:p>
        </w:tc>
        <w:tc>
          <w:tcPr>
            <w:tcW w:w="810" w:type="dxa"/>
          </w:tcPr>
          <w:p w14:paraId="18656078" w14:textId="77777777" w:rsidR="00BE0974" w:rsidRPr="003965D3" w:rsidRDefault="00BE0974" w:rsidP="00457F29">
            <w:pPr>
              <w:tabs>
                <w:tab w:val="decimal" w:pos="161"/>
              </w:tabs>
              <w:spacing w:line="480" w:lineRule="auto"/>
              <w:rPr>
                <w:sz w:val="18"/>
                <w:szCs w:val="18"/>
              </w:rPr>
            </w:pPr>
            <w:r w:rsidRPr="003965D3">
              <w:rPr>
                <w:sz w:val="18"/>
                <w:szCs w:val="18"/>
              </w:rPr>
              <w:t>.30**</w:t>
            </w:r>
          </w:p>
        </w:tc>
        <w:tc>
          <w:tcPr>
            <w:tcW w:w="810" w:type="dxa"/>
          </w:tcPr>
          <w:p w14:paraId="0432997D" w14:textId="77777777" w:rsidR="00BE0974" w:rsidRPr="003965D3" w:rsidRDefault="00BE0974" w:rsidP="00457F29">
            <w:pPr>
              <w:tabs>
                <w:tab w:val="decimal" w:pos="162"/>
              </w:tabs>
              <w:spacing w:line="480" w:lineRule="auto"/>
              <w:rPr>
                <w:sz w:val="18"/>
                <w:szCs w:val="18"/>
              </w:rPr>
            </w:pPr>
            <w:r w:rsidRPr="003965D3">
              <w:rPr>
                <w:sz w:val="18"/>
                <w:szCs w:val="18"/>
              </w:rPr>
              <w:t>.17*</w:t>
            </w:r>
          </w:p>
        </w:tc>
        <w:tc>
          <w:tcPr>
            <w:tcW w:w="810" w:type="dxa"/>
          </w:tcPr>
          <w:p w14:paraId="2437053D" w14:textId="77777777" w:rsidR="00BE0974" w:rsidRPr="003965D3" w:rsidRDefault="00BE0974" w:rsidP="00457F29">
            <w:pPr>
              <w:tabs>
                <w:tab w:val="decimal" w:pos="163"/>
              </w:tabs>
              <w:spacing w:line="480" w:lineRule="auto"/>
              <w:rPr>
                <w:sz w:val="18"/>
                <w:szCs w:val="18"/>
              </w:rPr>
            </w:pPr>
            <w:r w:rsidRPr="003965D3">
              <w:rPr>
                <w:sz w:val="18"/>
                <w:szCs w:val="18"/>
              </w:rPr>
              <w:t>-.27**</w:t>
            </w:r>
          </w:p>
        </w:tc>
        <w:tc>
          <w:tcPr>
            <w:tcW w:w="810" w:type="dxa"/>
          </w:tcPr>
          <w:p w14:paraId="6DD0AACE" w14:textId="77777777" w:rsidR="00BE0974" w:rsidRPr="003965D3" w:rsidRDefault="00BE0974" w:rsidP="00457F29">
            <w:pPr>
              <w:tabs>
                <w:tab w:val="decimal" w:pos="165"/>
              </w:tabs>
              <w:spacing w:line="480" w:lineRule="auto"/>
              <w:rPr>
                <w:sz w:val="18"/>
                <w:szCs w:val="18"/>
              </w:rPr>
            </w:pPr>
            <w:r w:rsidRPr="003965D3">
              <w:rPr>
                <w:sz w:val="18"/>
                <w:szCs w:val="18"/>
              </w:rPr>
              <w:t>-.20**</w:t>
            </w:r>
          </w:p>
        </w:tc>
        <w:tc>
          <w:tcPr>
            <w:tcW w:w="810" w:type="dxa"/>
          </w:tcPr>
          <w:p w14:paraId="7935A322" w14:textId="77777777" w:rsidR="00BE0974" w:rsidRPr="003965D3" w:rsidRDefault="00BE0974" w:rsidP="00457F29">
            <w:pPr>
              <w:tabs>
                <w:tab w:val="decimal" w:pos="159"/>
              </w:tabs>
              <w:spacing w:line="480" w:lineRule="auto"/>
              <w:rPr>
                <w:sz w:val="18"/>
                <w:szCs w:val="18"/>
              </w:rPr>
            </w:pPr>
            <w:r w:rsidRPr="003965D3">
              <w:rPr>
                <w:sz w:val="18"/>
                <w:szCs w:val="18"/>
              </w:rPr>
              <w:t>.34**</w:t>
            </w:r>
          </w:p>
        </w:tc>
        <w:tc>
          <w:tcPr>
            <w:tcW w:w="810" w:type="dxa"/>
          </w:tcPr>
          <w:p w14:paraId="19C04AC3" w14:textId="77777777" w:rsidR="00BE0974" w:rsidRPr="003965D3" w:rsidRDefault="00BE0974" w:rsidP="00457F29">
            <w:pPr>
              <w:tabs>
                <w:tab w:val="decimal" w:pos="160"/>
              </w:tabs>
              <w:spacing w:line="480" w:lineRule="auto"/>
              <w:rPr>
                <w:sz w:val="18"/>
                <w:szCs w:val="18"/>
              </w:rPr>
            </w:pPr>
            <w:r w:rsidRPr="003965D3">
              <w:rPr>
                <w:sz w:val="18"/>
                <w:szCs w:val="18"/>
              </w:rPr>
              <w:t>.33**</w:t>
            </w:r>
          </w:p>
        </w:tc>
        <w:tc>
          <w:tcPr>
            <w:tcW w:w="810" w:type="dxa"/>
          </w:tcPr>
          <w:p w14:paraId="0100D49D" w14:textId="77777777" w:rsidR="00BE0974" w:rsidRPr="003965D3" w:rsidRDefault="00BE0974" w:rsidP="00457F29">
            <w:pPr>
              <w:tabs>
                <w:tab w:val="decimal" w:pos="162"/>
              </w:tabs>
              <w:spacing w:line="480" w:lineRule="auto"/>
              <w:rPr>
                <w:sz w:val="18"/>
                <w:szCs w:val="18"/>
              </w:rPr>
            </w:pPr>
            <w:r w:rsidRPr="003965D3">
              <w:rPr>
                <w:sz w:val="18"/>
                <w:szCs w:val="18"/>
              </w:rPr>
              <w:t>.59**</w:t>
            </w:r>
          </w:p>
        </w:tc>
        <w:tc>
          <w:tcPr>
            <w:tcW w:w="810" w:type="dxa"/>
          </w:tcPr>
          <w:p w14:paraId="17E9403D" w14:textId="77777777" w:rsidR="00BE0974" w:rsidRPr="003965D3" w:rsidRDefault="00BE0974" w:rsidP="00457F29">
            <w:pPr>
              <w:tabs>
                <w:tab w:val="decimal" w:pos="163"/>
              </w:tabs>
              <w:spacing w:line="480" w:lineRule="auto"/>
              <w:jc w:val="center"/>
              <w:rPr>
                <w:sz w:val="18"/>
                <w:szCs w:val="18"/>
              </w:rPr>
            </w:pPr>
            <w:r w:rsidRPr="003965D3">
              <w:rPr>
                <w:sz w:val="18"/>
                <w:szCs w:val="18"/>
              </w:rPr>
              <w:t>--</w:t>
            </w:r>
          </w:p>
        </w:tc>
        <w:tc>
          <w:tcPr>
            <w:tcW w:w="810" w:type="dxa"/>
          </w:tcPr>
          <w:p w14:paraId="6A521649" w14:textId="77777777" w:rsidR="00BE0974" w:rsidRPr="003965D3" w:rsidRDefault="00BE0974" w:rsidP="00457F29">
            <w:pPr>
              <w:tabs>
                <w:tab w:val="decimal" w:pos="164"/>
              </w:tabs>
              <w:spacing w:line="480" w:lineRule="auto"/>
              <w:rPr>
                <w:sz w:val="18"/>
                <w:szCs w:val="18"/>
              </w:rPr>
            </w:pPr>
          </w:p>
        </w:tc>
        <w:tc>
          <w:tcPr>
            <w:tcW w:w="810" w:type="dxa"/>
          </w:tcPr>
          <w:p w14:paraId="6A2DE7B7" w14:textId="77777777" w:rsidR="00BE0974" w:rsidRPr="003965D3" w:rsidRDefault="00BE0974" w:rsidP="00457F29">
            <w:pPr>
              <w:tabs>
                <w:tab w:val="decimal" w:pos="160"/>
              </w:tabs>
              <w:spacing w:line="480" w:lineRule="auto"/>
              <w:rPr>
                <w:sz w:val="18"/>
                <w:szCs w:val="18"/>
              </w:rPr>
            </w:pPr>
          </w:p>
        </w:tc>
      </w:tr>
      <w:tr w:rsidR="00BE0974" w:rsidRPr="003965D3" w14:paraId="2A40C623" w14:textId="77777777" w:rsidTr="00457F29">
        <w:tc>
          <w:tcPr>
            <w:tcW w:w="2430" w:type="dxa"/>
          </w:tcPr>
          <w:p w14:paraId="0F71746B" w14:textId="77777777" w:rsidR="00BE0974" w:rsidRPr="003965D3" w:rsidRDefault="00BE0974" w:rsidP="00457F29">
            <w:pPr>
              <w:spacing w:line="480" w:lineRule="auto"/>
              <w:ind w:left="162" w:hanging="180"/>
              <w:rPr>
                <w:sz w:val="18"/>
                <w:szCs w:val="18"/>
              </w:rPr>
            </w:pPr>
            <w:r w:rsidRPr="003965D3">
              <w:rPr>
                <w:sz w:val="18"/>
                <w:szCs w:val="18"/>
              </w:rPr>
              <w:t>10. Use: Parasocial rels</w:t>
            </w:r>
          </w:p>
        </w:tc>
        <w:tc>
          <w:tcPr>
            <w:tcW w:w="720" w:type="dxa"/>
          </w:tcPr>
          <w:p w14:paraId="0E8BED63" w14:textId="77777777" w:rsidR="00BE0974" w:rsidRPr="003965D3" w:rsidRDefault="00BE0974" w:rsidP="00457F29">
            <w:pPr>
              <w:tabs>
                <w:tab w:val="decimal" w:pos="0"/>
              </w:tabs>
              <w:spacing w:line="480" w:lineRule="auto"/>
              <w:ind w:left="-108"/>
              <w:jc w:val="center"/>
            </w:pPr>
            <w:r w:rsidRPr="003965D3">
              <w:t>.91</w:t>
            </w:r>
          </w:p>
        </w:tc>
        <w:tc>
          <w:tcPr>
            <w:tcW w:w="900" w:type="dxa"/>
          </w:tcPr>
          <w:p w14:paraId="291EB181" w14:textId="77777777" w:rsidR="00BE0974" w:rsidRPr="003965D3" w:rsidRDefault="00BE0974" w:rsidP="00457F29">
            <w:pPr>
              <w:tabs>
                <w:tab w:val="decimal" w:pos="162"/>
              </w:tabs>
              <w:spacing w:line="480" w:lineRule="auto"/>
              <w:jc w:val="center"/>
            </w:pPr>
            <w:r w:rsidRPr="003965D3">
              <w:t>2.27</w:t>
            </w:r>
          </w:p>
        </w:tc>
        <w:tc>
          <w:tcPr>
            <w:tcW w:w="900" w:type="dxa"/>
          </w:tcPr>
          <w:p w14:paraId="198C60BB" w14:textId="77777777" w:rsidR="00BE0974" w:rsidRPr="003965D3" w:rsidRDefault="00BE0974" w:rsidP="00457F29">
            <w:pPr>
              <w:tabs>
                <w:tab w:val="decimal" w:pos="162"/>
              </w:tabs>
              <w:spacing w:line="480" w:lineRule="auto"/>
              <w:jc w:val="center"/>
            </w:pPr>
            <w:r w:rsidRPr="003965D3">
              <w:t>1.17</w:t>
            </w:r>
          </w:p>
        </w:tc>
        <w:tc>
          <w:tcPr>
            <w:tcW w:w="810" w:type="dxa"/>
          </w:tcPr>
          <w:p w14:paraId="3967A89F" w14:textId="77777777" w:rsidR="00BE0974" w:rsidRPr="003965D3" w:rsidRDefault="00BE0974" w:rsidP="00457F29">
            <w:pPr>
              <w:tabs>
                <w:tab w:val="decimal" w:pos="159"/>
              </w:tabs>
              <w:spacing w:line="480" w:lineRule="auto"/>
              <w:rPr>
                <w:sz w:val="18"/>
                <w:szCs w:val="18"/>
              </w:rPr>
            </w:pPr>
            <w:r w:rsidRPr="003965D3">
              <w:rPr>
                <w:sz w:val="18"/>
                <w:szCs w:val="18"/>
              </w:rPr>
              <w:t>-.09</w:t>
            </w:r>
          </w:p>
        </w:tc>
        <w:tc>
          <w:tcPr>
            <w:tcW w:w="810" w:type="dxa"/>
          </w:tcPr>
          <w:p w14:paraId="58BCA890" w14:textId="77777777" w:rsidR="00BE0974" w:rsidRPr="003965D3" w:rsidRDefault="00BE0974" w:rsidP="00457F29">
            <w:pPr>
              <w:tabs>
                <w:tab w:val="decimal" w:pos="161"/>
              </w:tabs>
              <w:spacing w:line="480" w:lineRule="auto"/>
              <w:rPr>
                <w:sz w:val="18"/>
                <w:szCs w:val="18"/>
              </w:rPr>
            </w:pPr>
            <w:r w:rsidRPr="003965D3">
              <w:rPr>
                <w:sz w:val="18"/>
                <w:szCs w:val="18"/>
              </w:rPr>
              <w:t>.22**</w:t>
            </w:r>
          </w:p>
        </w:tc>
        <w:tc>
          <w:tcPr>
            <w:tcW w:w="810" w:type="dxa"/>
          </w:tcPr>
          <w:p w14:paraId="589B7D1E" w14:textId="77777777" w:rsidR="00BE0974" w:rsidRPr="003965D3" w:rsidRDefault="00BE0974" w:rsidP="00457F29">
            <w:pPr>
              <w:tabs>
                <w:tab w:val="decimal" w:pos="162"/>
              </w:tabs>
              <w:spacing w:line="480" w:lineRule="auto"/>
              <w:rPr>
                <w:sz w:val="18"/>
                <w:szCs w:val="18"/>
              </w:rPr>
            </w:pPr>
            <w:r w:rsidRPr="003965D3">
              <w:rPr>
                <w:sz w:val="18"/>
                <w:szCs w:val="18"/>
              </w:rPr>
              <w:t>.21**</w:t>
            </w:r>
          </w:p>
        </w:tc>
        <w:tc>
          <w:tcPr>
            <w:tcW w:w="810" w:type="dxa"/>
          </w:tcPr>
          <w:p w14:paraId="601BDBD0" w14:textId="77777777" w:rsidR="00BE0974" w:rsidRPr="003965D3" w:rsidRDefault="00BE0974" w:rsidP="00457F29">
            <w:pPr>
              <w:tabs>
                <w:tab w:val="decimal" w:pos="163"/>
              </w:tabs>
              <w:spacing w:line="480" w:lineRule="auto"/>
              <w:rPr>
                <w:sz w:val="18"/>
                <w:szCs w:val="18"/>
              </w:rPr>
            </w:pPr>
            <w:r w:rsidRPr="003965D3">
              <w:rPr>
                <w:sz w:val="18"/>
                <w:szCs w:val="18"/>
              </w:rPr>
              <w:t>-.18*</w:t>
            </w:r>
          </w:p>
        </w:tc>
        <w:tc>
          <w:tcPr>
            <w:tcW w:w="810" w:type="dxa"/>
          </w:tcPr>
          <w:p w14:paraId="27CC9454" w14:textId="77777777" w:rsidR="00BE0974" w:rsidRPr="003965D3" w:rsidRDefault="00BE0974" w:rsidP="00457F29">
            <w:pPr>
              <w:tabs>
                <w:tab w:val="decimal" w:pos="165"/>
              </w:tabs>
              <w:spacing w:line="480" w:lineRule="auto"/>
              <w:rPr>
                <w:sz w:val="18"/>
                <w:szCs w:val="18"/>
              </w:rPr>
            </w:pPr>
            <w:r w:rsidRPr="003965D3">
              <w:rPr>
                <w:sz w:val="18"/>
                <w:szCs w:val="18"/>
              </w:rPr>
              <w:t>-.08</w:t>
            </w:r>
          </w:p>
        </w:tc>
        <w:tc>
          <w:tcPr>
            <w:tcW w:w="810" w:type="dxa"/>
          </w:tcPr>
          <w:p w14:paraId="6E632537" w14:textId="77777777" w:rsidR="00BE0974" w:rsidRPr="003965D3" w:rsidRDefault="00BE0974" w:rsidP="00457F29">
            <w:pPr>
              <w:tabs>
                <w:tab w:val="decimal" w:pos="159"/>
              </w:tabs>
              <w:spacing w:line="480" w:lineRule="auto"/>
              <w:rPr>
                <w:sz w:val="18"/>
                <w:szCs w:val="18"/>
              </w:rPr>
            </w:pPr>
            <w:r w:rsidRPr="003965D3">
              <w:rPr>
                <w:sz w:val="18"/>
                <w:szCs w:val="18"/>
              </w:rPr>
              <w:t>.17*</w:t>
            </w:r>
          </w:p>
        </w:tc>
        <w:tc>
          <w:tcPr>
            <w:tcW w:w="810" w:type="dxa"/>
          </w:tcPr>
          <w:p w14:paraId="6C97B2DA" w14:textId="77777777" w:rsidR="00BE0974" w:rsidRPr="003965D3" w:rsidRDefault="00BE0974" w:rsidP="00457F29">
            <w:pPr>
              <w:tabs>
                <w:tab w:val="decimal" w:pos="160"/>
              </w:tabs>
              <w:spacing w:line="480" w:lineRule="auto"/>
              <w:rPr>
                <w:sz w:val="18"/>
                <w:szCs w:val="18"/>
              </w:rPr>
            </w:pPr>
            <w:r w:rsidRPr="003965D3">
              <w:rPr>
                <w:sz w:val="18"/>
                <w:szCs w:val="18"/>
              </w:rPr>
              <w:t>.19**</w:t>
            </w:r>
          </w:p>
        </w:tc>
        <w:tc>
          <w:tcPr>
            <w:tcW w:w="810" w:type="dxa"/>
          </w:tcPr>
          <w:p w14:paraId="12B5496A" w14:textId="77777777" w:rsidR="00BE0974" w:rsidRPr="003965D3" w:rsidRDefault="00BE0974" w:rsidP="00457F29">
            <w:pPr>
              <w:tabs>
                <w:tab w:val="decimal" w:pos="162"/>
              </w:tabs>
              <w:spacing w:line="480" w:lineRule="auto"/>
              <w:rPr>
                <w:sz w:val="18"/>
                <w:szCs w:val="18"/>
              </w:rPr>
            </w:pPr>
            <w:r w:rsidRPr="003965D3">
              <w:rPr>
                <w:sz w:val="18"/>
                <w:szCs w:val="18"/>
              </w:rPr>
              <w:t>.59**</w:t>
            </w:r>
          </w:p>
        </w:tc>
        <w:tc>
          <w:tcPr>
            <w:tcW w:w="810" w:type="dxa"/>
          </w:tcPr>
          <w:p w14:paraId="4FCE107E" w14:textId="77777777" w:rsidR="00BE0974" w:rsidRPr="003965D3" w:rsidRDefault="00BE0974" w:rsidP="00457F29">
            <w:pPr>
              <w:tabs>
                <w:tab w:val="decimal" w:pos="163"/>
              </w:tabs>
              <w:spacing w:line="480" w:lineRule="auto"/>
              <w:rPr>
                <w:sz w:val="18"/>
                <w:szCs w:val="18"/>
              </w:rPr>
            </w:pPr>
            <w:r w:rsidRPr="003965D3">
              <w:rPr>
                <w:sz w:val="18"/>
                <w:szCs w:val="18"/>
              </w:rPr>
              <w:t xml:space="preserve"> .49**</w:t>
            </w:r>
          </w:p>
        </w:tc>
        <w:tc>
          <w:tcPr>
            <w:tcW w:w="810" w:type="dxa"/>
          </w:tcPr>
          <w:p w14:paraId="2F5B9953" w14:textId="77777777" w:rsidR="00BE0974" w:rsidRPr="003965D3" w:rsidRDefault="00BE0974" w:rsidP="00457F29">
            <w:pPr>
              <w:tabs>
                <w:tab w:val="decimal" w:pos="164"/>
              </w:tabs>
              <w:spacing w:line="480" w:lineRule="auto"/>
              <w:jc w:val="center"/>
              <w:rPr>
                <w:sz w:val="18"/>
                <w:szCs w:val="18"/>
              </w:rPr>
            </w:pPr>
            <w:r w:rsidRPr="003965D3">
              <w:rPr>
                <w:sz w:val="18"/>
                <w:szCs w:val="18"/>
              </w:rPr>
              <w:t>--</w:t>
            </w:r>
          </w:p>
        </w:tc>
        <w:tc>
          <w:tcPr>
            <w:tcW w:w="810" w:type="dxa"/>
          </w:tcPr>
          <w:p w14:paraId="6815E00A" w14:textId="77777777" w:rsidR="00BE0974" w:rsidRPr="003965D3" w:rsidRDefault="00BE0974" w:rsidP="00457F29">
            <w:pPr>
              <w:tabs>
                <w:tab w:val="decimal" w:pos="160"/>
              </w:tabs>
              <w:spacing w:line="480" w:lineRule="auto"/>
              <w:rPr>
                <w:sz w:val="18"/>
                <w:szCs w:val="18"/>
              </w:rPr>
            </w:pPr>
          </w:p>
        </w:tc>
      </w:tr>
      <w:tr w:rsidR="00BE0974" w:rsidRPr="003965D3" w14:paraId="1A2A7CCF" w14:textId="77777777" w:rsidTr="00457F29">
        <w:tc>
          <w:tcPr>
            <w:tcW w:w="2430" w:type="dxa"/>
          </w:tcPr>
          <w:p w14:paraId="11FDF2C7" w14:textId="77777777" w:rsidR="00BE0974" w:rsidRPr="003965D3" w:rsidRDefault="00BE0974" w:rsidP="00457F29">
            <w:pPr>
              <w:spacing w:line="480" w:lineRule="auto"/>
              <w:ind w:left="162" w:hanging="180"/>
              <w:rPr>
                <w:sz w:val="18"/>
                <w:szCs w:val="18"/>
              </w:rPr>
            </w:pPr>
            <w:r w:rsidRPr="003965D3">
              <w:rPr>
                <w:sz w:val="18"/>
                <w:szCs w:val="18"/>
              </w:rPr>
              <w:t>11. Use: Life satisfaction</w:t>
            </w:r>
          </w:p>
        </w:tc>
        <w:tc>
          <w:tcPr>
            <w:tcW w:w="720" w:type="dxa"/>
          </w:tcPr>
          <w:p w14:paraId="56576966" w14:textId="77777777" w:rsidR="00BE0974" w:rsidRPr="003965D3" w:rsidRDefault="00BE0974" w:rsidP="00457F29">
            <w:pPr>
              <w:tabs>
                <w:tab w:val="decimal" w:pos="0"/>
              </w:tabs>
              <w:spacing w:line="480" w:lineRule="auto"/>
              <w:ind w:left="-108"/>
              <w:jc w:val="center"/>
            </w:pPr>
            <w:r w:rsidRPr="003965D3">
              <w:t>.90</w:t>
            </w:r>
          </w:p>
        </w:tc>
        <w:tc>
          <w:tcPr>
            <w:tcW w:w="900" w:type="dxa"/>
          </w:tcPr>
          <w:p w14:paraId="7273553A" w14:textId="77777777" w:rsidR="00BE0974" w:rsidRPr="003965D3" w:rsidRDefault="00BE0974" w:rsidP="00457F29">
            <w:pPr>
              <w:tabs>
                <w:tab w:val="decimal" w:pos="162"/>
              </w:tabs>
              <w:spacing w:line="480" w:lineRule="auto"/>
              <w:jc w:val="center"/>
            </w:pPr>
            <w:r w:rsidRPr="003965D3">
              <w:t>3.88</w:t>
            </w:r>
          </w:p>
        </w:tc>
        <w:tc>
          <w:tcPr>
            <w:tcW w:w="900" w:type="dxa"/>
          </w:tcPr>
          <w:p w14:paraId="4D9996D8" w14:textId="77777777" w:rsidR="00BE0974" w:rsidRPr="003965D3" w:rsidRDefault="00BE0974" w:rsidP="00457F29">
            <w:pPr>
              <w:tabs>
                <w:tab w:val="decimal" w:pos="162"/>
              </w:tabs>
              <w:spacing w:line="480" w:lineRule="auto"/>
              <w:jc w:val="center"/>
            </w:pPr>
            <w:r w:rsidRPr="003965D3">
              <w:t>1.25</w:t>
            </w:r>
          </w:p>
        </w:tc>
        <w:tc>
          <w:tcPr>
            <w:tcW w:w="810" w:type="dxa"/>
          </w:tcPr>
          <w:p w14:paraId="183CB137" w14:textId="77777777" w:rsidR="00BE0974" w:rsidRPr="003965D3" w:rsidRDefault="00BE0974" w:rsidP="00457F29">
            <w:pPr>
              <w:tabs>
                <w:tab w:val="decimal" w:pos="159"/>
              </w:tabs>
              <w:spacing w:line="480" w:lineRule="auto"/>
              <w:rPr>
                <w:sz w:val="18"/>
                <w:szCs w:val="18"/>
              </w:rPr>
            </w:pPr>
            <w:r w:rsidRPr="003965D3">
              <w:rPr>
                <w:sz w:val="18"/>
                <w:szCs w:val="18"/>
              </w:rPr>
              <w:t>-.04</w:t>
            </w:r>
          </w:p>
        </w:tc>
        <w:tc>
          <w:tcPr>
            <w:tcW w:w="810" w:type="dxa"/>
          </w:tcPr>
          <w:p w14:paraId="6B674F2A" w14:textId="77777777" w:rsidR="00BE0974" w:rsidRPr="003965D3" w:rsidRDefault="00BE0974" w:rsidP="00457F29">
            <w:pPr>
              <w:tabs>
                <w:tab w:val="decimal" w:pos="161"/>
              </w:tabs>
              <w:spacing w:line="480" w:lineRule="auto"/>
              <w:rPr>
                <w:sz w:val="18"/>
                <w:szCs w:val="18"/>
              </w:rPr>
            </w:pPr>
            <w:r w:rsidRPr="003965D3">
              <w:rPr>
                <w:sz w:val="18"/>
                <w:szCs w:val="18"/>
              </w:rPr>
              <w:t>.11</w:t>
            </w:r>
          </w:p>
        </w:tc>
        <w:tc>
          <w:tcPr>
            <w:tcW w:w="810" w:type="dxa"/>
          </w:tcPr>
          <w:p w14:paraId="7554E355" w14:textId="77777777" w:rsidR="00BE0974" w:rsidRPr="003965D3" w:rsidRDefault="00BE0974" w:rsidP="00457F29">
            <w:pPr>
              <w:tabs>
                <w:tab w:val="decimal" w:pos="162"/>
              </w:tabs>
              <w:spacing w:line="480" w:lineRule="auto"/>
              <w:rPr>
                <w:sz w:val="18"/>
                <w:szCs w:val="18"/>
              </w:rPr>
            </w:pPr>
            <w:r w:rsidRPr="003965D3">
              <w:rPr>
                <w:sz w:val="18"/>
                <w:szCs w:val="18"/>
              </w:rPr>
              <w:t>.26**</w:t>
            </w:r>
          </w:p>
        </w:tc>
        <w:tc>
          <w:tcPr>
            <w:tcW w:w="810" w:type="dxa"/>
          </w:tcPr>
          <w:p w14:paraId="54A2356E" w14:textId="77777777" w:rsidR="00BE0974" w:rsidRPr="003965D3" w:rsidRDefault="00BE0974" w:rsidP="00457F29">
            <w:pPr>
              <w:tabs>
                <w:tab w:val="decimal" w:pos="163"/>
              </w:tabs>
              <w:spacing w:line="480" w:lineRule="auto"/>
              <w:rPr>
                <w:sz w:val="18"/>
                <w:szCs w:val="18"/>
              </w:rPr>
            </w:pPr>
            <w:r w:rsidRPr="003965D3">
              <w:rPr>
                <w:sz w:val="18"/>
                <w:szCs w:val="18"/>
              </w:rPr>
              <w:t>-.12</w:t>
            </w:r>
          </w:p>
        </w:tc>
        <w:tc>
          <w:tcPr>
            <w:tcW w:w="810" w:type="dxa"/>
          </w:tcPr>
          <w:p w14:paraId="6DE8990C" w14:textId="77777777" w:rsidR="00BE0974" w:rsidRPr="003965D3" w:rsidRDefault="00BE0974" w:rsidP="00457F29">
            <w:pPr>
              <w:tabs>
                <w:tab w:val="decimal" w:pos="165"/>
              </w:tabs>
              <w:spacing w:line="480" w:lineRule="auto"/>
              <w:rPr>
                <w:sz w:val="18"/>
                <w:szCs w:val="18"/>
              </w:rPr>
            </w:pPr>
            <w:r w:rsidRPr="003965D3">
              <w:rPr>
                <w:sz w:val="18"/>
                <w:szCs w:val="18"/>
              </w:rPr>
              <w:t>-.09</w:t>
            </w:r>
          </w:p>
        </w:tc>
        <w:tc>
          <w:tcPr>
            <w:tcW w:w="810" w:type="dxa"/>
          </w:tcPr>
          <w:p w14:paraId="0F444445" w14:textId="77777777" w:rsidR="00BE0974" w:rsidRPr="003965D3" w:rsidRDefault="00BE0974" w:rsidP="00457F29">
            <w:pPr>
              <w:tabs>
                <w:tab w:val="decimal" w:pos="159"/>
              </w:tabs>
              <w:spacing w:line="480" w:lineRule="auto"/>
              <w:rPr>
                <w:sz w:val="18"/>
                <w:szCs w:val="18"/>
              </w:rPr>
            </w:pPr>
            <w:r w:rsidRPr="003965D3">
              <w:rPr>
                <w:sz w:val="18"/>
                <w:szCs w:val="18"/>
              </w:rPr>
              <w:t>.10</w:t>
            </w:r>
          </w:p>
        </w:tc>
        <w:tc>
          <w:tcPr>
            <w:tcW w:w="810" w:type="dxa"/>
          </w:tcPr>
          <w:p w14:paraId="48FBB58D" w14:textId="77777777" w:rsidR="00BE0974" w:rsidRPr="003965D3" w:rsidRDefault="00BE0974" w:rsidP="00457F29">
            <w:pPr>
              <w:tabs>
                <w:tab w:val="decimal" w:pos="160"/>
              </w:tabs>
              <w:spacing w:line="480" w:lineRule="auto"/>
              <w:rPr>
                <w:sz w:val="18"/>
                <w:szCs w:val="18"/>
              </w:rPr>
            </w:pPr>
            <w:r w:rsidRPr="003965D3">
              <w:rPr>
                <w:sz w:val="18"/>
                <w:szCs w:val="18"/>
              </w:rPr>
              <w:t>.07</w:t>
            </w:r>
          </w:p>
        </w:tc>
        <w:tc>
          <w:tcPr>
            <w:tcW w:w="810" w:type="dxa"/>
          </w:tcPr>
          <w:p w14:paraId="7B70BBAF" w14:textId="77777777" w:rsidR="00BE0974" w:rsidRPr="003965D3" w:rsidRDefault="00BE0974" w:rsidP="00457F29">
            <w:pPr>
              <w:tabs>
                <w:tab w:val="decimal" w:pos="162"/>
              </w:tabs>
              <w:spacing w:line="480" w:lineRule="auto"/>
              <w:rPr>
                <w:sz w:val="18"/>
                <w:szCs w:val="18"/>
              </w:rPr>
            </w:pPr>
            <w:r w:rsidRPr="003965D3">
              <w:rPr>
                <w:sz w:val="18"/>
                <w:szCs w:val="18"/>
              </w:rPr>
              <w:t>.45**</w:t>
            </w:r>
          </w:p>
        </w:tc>
        <w:tc>
          <w:tcPr>
            <w:tcW w:w="810" w:type="dxa"/>
          </w:tcPr>
          <w:p w14:paraId="2EDD2422" w14:textId="77777777" w:rsidR="00BE0974" w:rsidRPr="003965D3" w:rsidRDefault="00BE0974" w:rsidP="00457F29">
            <w:pPr>
              <w:tabs>
                <w:tab w:val="decimal" w:pos="163"/>
              </w:tabs>
              <w:spacing w:line="480" w:lineRule="auto"/>
              <w:rPr>
                <w:sz w:val="18"/>
                <w:szCs w:val="18"/>
              </w:rPr>
            </w:pPr>
            <w:r w:rsidRPr="003965D3">
              <w:rPr>
                <w:sz w:val="18"/>
                <w:szCs w:val="18"/>
              </w:rPr>
              <w:t xml:space="preserve"> .55**</w:t>
            </w:r>
          </w:p>
        </w:tc>
        <w:tc>
          <w:tcPr>
            <w:tcW w:w="810" w:type="dxa"/>
          </w:tcPr>
          <w:p w14:paraId="74BFF40E" w14:textId="77777777" w:rsidR="00BE0974" w:rsidRPr="003965D3" w:rsidRDefault="00BE0974" w:rsidP="00457F29">
            <w:pPr>
              <w:tabs>
                <w:tab w:val="decimal" w:pos="164"/>
              </w:tabs>
              <w:spacing w:line="480" w:lineRule="auto"/>
              <w:rPr>
                <w:sz w:val="18"/>
                <w:szCs w:val="18"/>
              </w:rPr>
            </w:pPr>
            <w:r w:rsidRPr="003965D3">
              <w:rPr>
                <w:sz w:val="18"/>
                <w:szCs w:val="18"/>
              </w:rPr>
              <w:t>.50**</w:t>
            </w:r>
          </w:p>
        </w:tc>
        <w:tc>
          <w:tcPr>
            <w:tcW w:w="810" w:type="dxa"/>
          </w:tcPr>
          <w:p w14:paraId="0302B6C6" w14:textId="77777777" w:rsidR="00BE0974" w:rsidRPr="003965D3" w:rsidRDefault="00BE0974" w:rsidP="00457F29">
            <w:pPr>
              <w:tabs>
                <w:tab w:val="decimal" w:pos="160"/>
              </w:tabs>
              <w:spacing w:line="480" w:lineRule="auto"/>
              <w:jc w:val="center"/>
              <w:rPr>
                <w:sz w:val="18"/>
                <w:szCs w:val="18"/>
              </w:rPr>
            </w:pPr>
            <w:r w:rsidRPr="003965D3">
              <w:rPr>
                <w:sz w:val="18"/>
                <w:szCs w:val="18"/>
              </w:rPr>
              <w:t>--</w:t>
            </w:r>
          </w:p>
        </w:tc>
      </w:tr>
      <w:tr w:rsidR="00BE0974" w:rsidRPr="003965D3" w14:paraId="3373C0F0" w14:textId="77777777" w:rsidTr="00457F29">
        <w:tc>
          <w:tcPr>
            <w:tcW w:w="2430" w:type="dxa"/>
          </w:tcPr>
          <w:p w14:paraId="6B02D17D" w14:textId="77777777" w:rsidR="00BE0974" w:rsidRPr="003965D3" w:rsidRDefault="00BE0974" w:rsidP="00457F29">
            <w:pPr>
              <w:spacing w:line="480" w:lineRule="auto"/>
              <w:ind w:left="162" w:hanging="180"/>
              <w:rPr>
                <w:sz w:val="18"/>
                <w:szCs w:val="18"/>
              </w:rPr>
            </w:pPr>
            <w:r w:rsidRPr="003965D3">
              <w:rPr>
                <w:sz w:val="18"/>
                <w:szCs w:val="18"/>
              </w:rPr>
              <w:t>12. Use: Sexual gratification</w:t>
            </w:r>
          </w:p>
        </w:tc>
        <w:tc>
          <w:tcPr>
            <w:tcW w:w="720" w:type="dxa"/>
          </w:tcPr>
          <w:p w14:paraId="662B9368" w14:textId="77777777" w:rsidR="00BE0974" w:rsidRPr="003965D3" w:rsidRDefault="00BE0974" w:rsidP="00457F29">
            <w:pPr>
              <w:tabs>
                <w:tab w:val="decimal" w:pos="0"/>
              </w:tabs>
              <w:spacing w:line="480" w:lineRule="auto"/>
              <w:ind w:left="-108"/>
              <w:jc w:val="center"/>
            </w:pPr>
            <w:r w:rsidRPr="003965D3">
              <w:t xml:space="preserve"> .85</w:t>
            </w:r>
          </w:p>
        </w:tc>
        <w:tc>
          <w:tcPr>
            <w:tcW w:w="900" w:type="dxa"/>
          </w:tcPr>
          <w:p w14:paraId="30C2E54F" w14:textId="77777777" w:rsidR="00BE0974" w:rsidRPr="003965D3" w:rsidRDefault="00BE0974" w:rsidP="00457F29">
            <w:pPr>
              <w:tabs>
                <w:tab w:val="decimal" w:pos="162"/>
              </w:tabs>
              <w:spacing w:line="480" w:lineRule="auto"/>
              <w:jc w:val="center"/>
            </w:pPr>
            <w:r w:rsidRPr="003965D3">
              <w:t xml:space="preserve">5.97 </w:t>
            </w:r>
          </w:p>
        </w:tc>
        <w:tc>
          <w:tcPr>
            <w:tcW w:w="900" w:type="dxa"/>
          </w:tcPr>
          <w:p w14:paraId="3FE3CA16" w14:textId="77777777" w:rsidR="00BE0974" w:rsidRPr="003965D3" w:rsidRDefault="00BE0974" w:rsidP="00457F29">
            <w:pPr>
              <w:tabs>
                <w:tab w:val="decimal" w:pos="162"/>
              </w:tabs>
              <w:spacing w:line="480" w:lineRule="auto"/>
              <w:jc w:val="center"/>
            </w:pPr>
            <w:r w:rsidRPr="003965D3">
              <w:t>1.09</w:t>
            </w:r>
          </w:p>
        </w:tc>
        <w:tc>
          <w:tcPr>
            <w:tcW w:w="810" w:type="dxa"/>
          </w:tcPr>
          <w:p w14:paraId="20CC8549" w14:textId="77777777" w:rsidR="00BE0974" w:rsidRPr="003965D3" w:rsidRDefault="00BE0974" w:rsidP="00457F29">
            <w:pPr>
              <w:tabs>
                <w:tab w:val="decimal" w:pos="159"/>
              </w:tabs>
              <w:spacing w:line="480" w:lineRule="auto"/>
              <w:rPr>
                <w:sz w:val="18"/>
                <w:szCs w:val="18"/>
              </w:rPr>
            </w:pPr>
            <w:r w:rsidRPr="003965D3">
              <w:rPr>
                <w:sz w:val="18"/>
                <w:szCs w:val="18"/>
              </w:rPr>
              <w:t xml:space="preserve">-.04 </w:t>
            </w:r>
          </w:p>
        </w:tc>
        <w:tc>
          <w:tcPr>
            <w:tcW w:w="810" w:type="dxa"/>
          </w:tcPr>
          <w:p w14:paraId="61220C72" w14:textId="77777777" w:rsidR="00BE0974" w:rsidRPr="003965D3" w:rsidRDefault="00BE0974" w:rsidP="00457F29">
            <w:pPr>
              <w:tabs>
                <w:tab w:val="decimal" w:pos="161"/>
              </w:tabs>
              <w:spacing w:line="480" w:lineRule="auto"/>
              <w:rPr>
                <w:sz w:val="18"/>
                <w:szCs w:val="18"/>
              </w:rPr>
            </w:pPr>
            <w:r w:rsidRPr="003965D3">
              <w:rPr>
                <w:sz w:val="18"/>
                <w:szCs w:val="18"/>
              </w:rPr>
              <w:t xml:space="preserve"> .19**</w:t>
            </w:r>
          </w:p>
        </w:tc>
        <w:tc>
          <w:tcPr>
            <w:tcW w:w="810" w:type="dxa"/>
          </w:tcPr>
          <w:p w14:paraId="724463D4" w14:textId="77777777" w:rsidR="00BE0974" w:rsidRPr="003965D3" w:rsidRDefault="00BE0974" w:rsidP="00457F29">
            <w:pPr>
              <w:tabs>
                <w:tab w:val="decimal" w:pos="162"/>
              </w:tabs>
              <w:spacing w:line="480" w:lineRule="auto"/>
              <w:rPr>
                <w:sz w:val="18"/>
                <w:szCs w:val="18"/>
              </w:rPr>
            </w:pPr>
            <w:r w:rsidRPr="003965D3">
              <w:rPr>
                <w:sz w:val="18"/>
                <w:szCs w:val="18"/>
              </w:rPr>
              <w:t xml:space="preserve"> .26**</w:t>
            </w:r>
          </w:p>
        </w:tc>
        <w:tc>
          <w:tcPr>
            <w:tcW w:w="810" w:type="dxa"/>
          </w:tcPr>
          <w:p w14:paraId="44B6A3DE" w14:textId="77777777" w:rsidR="00BE0974" w:rsidRPr="003965D3" w:rsidRDefault="00BE0974" w:rsidP="00457F29">
            <w:pPr>
              <w:tabs>
                <w:tab w:val="decimal" w:pos="163"/>
              </w:tabs>
              <w:spacing w:line="480" w:lineRule="auto"/>
              <w:rPr>
                <w:sz w:val="18"/>
                <w:szCs w:val="18"/>
              </w:rPr>
            </w:pPr>
            <w:r w:rsidRPr="003965D3">
              <w:rPr>
                <w:sz w:val="18"/>
                <w:szCs w:val="18"/>
              </w:rPr>
              <w:t xml:space="preserve">-.12 </w:t>
            </w:r>
          </w:p>
        </w:tc>
        <w:tc>
          <w:tcPr>
            <w:tcW w:w="810" w:type="dxa"/>
          </w:tcPr>
          <w:p w14:paraId="2DB94C33" w14:textId="77777777" w:rsidR="00BE0974" w:rsidRPr="003965D3" w:rsidRDefault="00BE0974" w:rsidP="00457F29">
            <w:pPr>
              <w:tabs>
                <w:tab w:val="decimal" w:pos="165"/>
              </w:tabs>
              <w:spacing w:line="480" w:lineRule="auto"/>
              <w:rPr>
                <w:sz w:val="18"/>
                <w:szCs w:val="18"/>
              </w:rPr>
            </w:pPr>
            <w:r w:rsidRPr="003965D3">
              <w:rPr>
                <w:sz w:val="18"/>
                <w:szCs w:val="18"/>
              </w:rPr>
              <w:t xml:space="preserve">-.15* </w:t>
            </w:r>
          </w:p>
        </w:tc>
        <w:tc>
          <w:tcPr>
            <w:tcW w:w="810" w:type="dxa"/>
          </w:tcPr>
          <w:p w14:paraId="38ACFE1F" w14:textId="77777777" w:rsidR="00BE0974" w:rsidRPr="003965D3" w:rsidRDefault="00BE0974" w:rsidP="00457F29">
            <w:pPr>
              <w:tabs>
                <w:tab w:val="decimal" w:pos="159"/>
              </w:tabs>
              <w:spacing w:line="480" w:lineRule="auto"/>
              <w:rPr>
                <w:sz w:val="18"/>
                <w:szCs w:val="18"/>
              </w:rPr>
            </w:pPr>
            <w:r w:rsidRPr="003965D3">
              <w:rPr>
                <w:sz w:val="18"/>
                <w:szCs w:val="18"/>
              </w:rPr>
              <w:t xml:space="preserve">.12 </w:t>
            </w:r>
          </w:p>
        </w:tc>
        <w:tc>
          <w:tcPr>
            <w:tcW w:w="810" w:type="dxa"/>
          </w:tcPr>
          <w:p w14:paraId="5F9DAA93" w14:textId="77777777" w:rsidR="00BE0974" w:rsidRPr="003965D3" w:rsidRDefault="00BE0974" w:rsidP="00457F29">
            <w:pPr>
              <w:tabs>
                <w:tab w:val="decimal" w:pos="160"/>
              </w:tabs>
              <w:spacing w:line="480" w:lineRule="auto"/>
              <w:rPr>
                <w:sz w:val="18"/>
                <w:szCs w:val="18"/>
              </w:rPr>
            </w:pPr>
            <w:r w:rsidRPr="003965D3">
              <w:rPr>
                <w:sz w:val="18"/>
                <w:szCs w:val="18"/>
              </w:rPr>
              <w:t xml:space="preserve"> .12</w:t>
            </w:r>
          </w:p>
        </w:tc>
        <w:tc>
          <w:tcPr>
            <w:tcW w:w="810" w:type="dxa"/>
          </w:tcPr>
          <w:p w14:paraId="3EA5B5E6" w14:textId="77777777" w:rsidR="00BE0974" w:rsidRPr="003965D3" w:rsidRDefault="00BE0974" w:rsidP="00457F29">
            <w:pPr>
              <w:tabs>
                <w:tab w:val="decimal" w:pos="162"/>
              </w:tabs>
              <w:spacing w:line="480" w:lineRule="auto"/>
              <w:rPr>
                <w:sz w:val="18"/>
                <w:szCs w:val="18"/>
              </w:rPr>
            </w:pPr>
            <w:r w:rsidRPr="003965D3">
              <w:rPr>
                <w:sz w:val="18"/>
                <w:szCs w:val="18"/>
              </w:rPr>
              <w:t xml:space="preserve">.05 </w:t>
            </w:r>
          </w:p>
        </w:tc>
        <w:tc>
          <w:tcPr>
            <w:tcW w:w="810" w:type="dxa"/>
          </w:tcPr>
          <w:p w14:paraId="764012FD" w14:textId="77777777" w:rsidR="00BE0974" w:rsidRPr="003965D3" w:rsidRDefault="00BE0974" w:rsidP="00457F29">
            <w:pPr>
              <w:tabs>
                <w:tab w:val="decimal" w:pos="163"/>
              </w:tabs>
              <w:spacing w:line="480" w:lineRule="auto"/>
              <w:rPr>
                <w:sz w:val="18"/>
                <w:szCs w:val="18"/>
              </w:rPr>
            </w:pPr>
            <w:r w:rsidRPr="003965D3">
              <w:rPr>
                <w:sz w:val="18"/>
                <w:szCs w:val="18"/>
              </w:rPr>
              <w:t xml:space="preserve"> .24**</w:t>
            </w:r>
          </w:p>
        </w:tc>
        <w:tc>
          <w:tcPr>
            <w:tcW w:w="810" w:type="dxa"/>
          </w:tcPr>
          <w:p w14:paraId="13257D55" w14:textId="77777777" w:rsidR="00BE0974" w:rsidRPr="003965D3" w:rsidRDefault="00BE0974" w:rsidP="00457F29">
            <w:pPr>
              <w:tabs>
                <w:tab w:val="decimal" w:pos="164"/>
              </w:tabs>
              <w:spacing w:line="480" w:lineRule="auto"/>
              <w:rPr>
                <w:sz w:val="18"/>
                <w:szCs w:val="18"/>
              </w:rPr>
            </w:pPr>
            <w:r w:rsidRPr="003965D3">
              <w:rPr>
                <w:sz w:val="18"/>
                <w:szCs w:val="18"/>
              </w:rPr>
              <w:t xml:space="preserve"> </w:t>
            </w:r>
            <w:proofErr w:type="gramStart"/>
            <w:r w:rsidRPr="003965D3">
              <w:rPr>
                <w:sz w:val="18"/>
                <w:szCs w:val="18"/>
              </w:rPr>
              <w:t>.-</w:t>
            </w:r>
            <w:proofErr w:type="gramEnd"/>
            <w:r w:rsidRPr="003965D3">
              <w:rPr>
                <w:sz w:val="18"/>
                <w:szCs w:val="18"/>
              </w:rPr>
              <w:t>05</w:t>
            </w:r>
          </w:p>
        </w:tc>
        <w:tc>
          <w:tcPr>
            <w:tcW w:w="810" w:type="dxa"/>
          </w:tcPr>
          <w:p w14:paraId="2045DE74" w14:textId="77777777" w:rsidR="00BE0974" w:rsidRPr="003965D3" w:rsidRDefault="00BE0974" w:rsidP="00457F29">
            <w:pPr>
              <w:tabs>
                <w:tab w:val="decimal" w:pos="160"/>
              </w:tabs>
              <w:spacing w:line="480" w:lineRule="auto"/>
              <w:rPr>
                <w:sz w:val="18"/>
                <w:szCs w:val="18"/>
              </w:rPr>
            </w:pPr>
            <w:r w:rsidRPr="003965D3">
              <w:rPr>
                <w:sz w:val="18"/>
                <w:szCs w:val="18"/>
              </w:rPr>
              <w:t>.34**</w:t>
            </w:r>
          </w:p>
        </w:tc>
      </w:tr>
    </w:tbl>
    <w:p w14:paraId="7ABD84E3" w14:textId="77777777" w:rsidR="00BE0974" w:rsidRPr="003965D3" w:rsidRDefault="00BE0974" w:rsidP="00BE0974">
      <w:pPr>
        <w:spacing w:line="480" w:lineRule="auto"/>
        <w:ind w:left="-810" w:right="-900"/>
        <w:rPr>
          <w:sz w:val="22"/>
        </w:rPr>
      </w:pPr>
      <w:r w:rsidRPr="003965D3">
        <w:rPr>
          <w:sz w:val="22"/>
        </w:rPr>
        <w:t>_____________________________________________________________________________________________________________________________________</w:t>
      </w:r>
    </w:p>
    <w:p w14:paraId="539FE02A" w14:textId="77777777" w:rsidR="00BE0974" w:rsidRPr="003965D3" w:rsidRDefault="00BE0974" w:rsidP="00BE0974">
      <w:pPr>
        <w:spacing w:line="480" w:lineRule="auto"/>
        <w:ind w:left="-810"/>
        <w:rPr>
          <w:rFonts w:ascii="Times New Roman" w:hAnsi="Times New Roman" w:cs="Times New Roman"/>
        </w:rPr>
      </w:pPr>
      <w:r w:rsidRPr="003965D3">
        <w:rPr>
          <w:rFonts w:ascii="Times New Roman" w:hAnsi="Times New Roman" w:cs="Times New Roman"/>
          <w:i/>
        </w:rPr>
        <w:t>Notes</w:t>
      </w:r>
      <w:r w:rsidRPr="003965D3">
        <w:rPr>
          <w:rFonts w:ascii="Times New Roman" w:hAnsi="Times New Roman" w:cs="Times New Roman"/>
        </w:rPr>
        <w:t>. All measures employed 1-7 scales. *</w:t>
      </w:r>
      <w:r w:rsidRPr="003965D3">
        <w:rPr>
          <w:rFonts w:ascii="Times New Roman" w:hAnsi="Times New Roman" w:cs="Times New Roman"/>
          <w:i/>
        </w:rPr>
        <w:t>p</w:t>
      </w:r>
      <w:r w:rsidRPr="003965D3">
        <w:rPr>
          <w:rFonts w:ascii="Times New Roman" w:hAnsi="Times New Roman" w:cs="Times New Roman"/>
        </w:rPr>
        <w:t xml:space="preserve"> &lt; .05; **</w:t>
      </w:r>
      <w:r w:rsidRPr="003965D3">
        <w:rPr>
          <w:rFonts w:ascii="Times New Roman" w:hAnsi="Times New Roman" w:cs="Times New Roman"/>
          <w:i/>
        </w:rPr>
        <w:t>p</w:t>
      </w:r>
      <w:r w:rsidRPr="003965D3">
        <w:rPr>
          <w:rFonts w:ascii="Times New Roman" w:hAnsi="Times New Roman" w:cs="Times New Roman"/>
        </w:rPr>
        <w:t xml:space="preserve"> &lt; .01. Probabilities are two-tailed. No alphas were calculated for pornography consumption or closeness because both were assessed with single-item measures. “Use” variables represent reported reasons for using pornography.</w:t>
      </w:r>
    </w:p>
    <w:p w14:paraId="3E7F2123" w14:textId="3C240991" w:rsidR="00B81044" w:rsidRPr="003965D3" w:rsidRDefault="00B81044" w:rsidP="00D274B5">
      <w:pPr>
        <w:spacing w:line="480" w:lineRule="auto"/>
        <w:ind w:left="-810"/>
        <w:rPr>
          <w:rFonts w:ascii="Times New Roman" w:hAnsi="Times New Roman" w:cs="Times New Roman"/>
        </w:rPr>
      </w:pPr>
    </w:p>
    <w:p w14:paraId="2E27031F" w14:textId="77777777" w:rsidR="00B81044" w:rsidRPr="003965D3" w:rsidRDefault="00B81044" w:rsidP="00D274B5">
      <w:pPr>
        <w:spacing w:line="480" w:lineRule="auto"/>
        <w:ind w:left="-810"/>
        <w:rPr>
          <w:rFonts w:ascii="Times New Roman" w:hAnsi="Times New Roman" w:cs="Times New Roman"/>
        </w:rPr>
      </w:pPr>
    </w:p>
    <w:p w14:paraId="29AF9A13" w14:textId="77777777" w:rsidR="00B81044" w:rsidRPr="003965D3" w:rsidRDefault="00B81044" w:rsidP="00D274B5">
      <w:pPr>
        <w:spacing w:line="480" w:lineRule="auto"/>
        <w:ind w:left="-810"/>
        <w:rPr>
          <w:rFonts w:ascii="Times New Roman" w:hAnsi="Times New Roman" w:cs="Times New Roman"/>
        </w:rPr>
      </w:pPr>
    </w:p>
    <w:p w14:paraId="50B68E43" w14:textId="77777777" w:rsidR="00B81044" w:rsidRPr="003965D3" w:rsidRDefault="00B81044" w:rsidP="00D274B5">
      <w:pPr>
        <w:spacing w:line="480" w:lineRule="auto"/>
        <w:ind w:left="-810"/>
        <w:rPr>
          <w:rFonts w:ascii="Times New Roman" w:hAnsi="Times New Roman" w:cs="Times New Roman"/>
        </w:rPr>
      </w:pPr>
    </w:p>
    <w:p w14:paraId="067C857F" w14:textId="77777777" w:rsidR="00B81044" w:rsidRPr="003965D3" w:rsidRDefault="00B81044" w:rsidP="00D274B5">
      <w:pPr>
        <w:spacing w:line="480" w:lineRule="auto"/>
        <w:ind w:left="-810"/>
        <w:rPr>
          <w:rFonts w:ascii="Times New Roman" w:hAnsi="Times New Roman" w:cs="Times New Roman"/>
        </w:rPr>
      </w:pPr>
    </w:p>
    <w:p w14:paraId="721A14DA" w14:textId="77777777" w:rsidR="00B81044" w:rsidRPr="003965D3" w:rsidRDefault="00B81044" w:rsidP="00D274B5">
      <w:pPr>
        <w:spacing w:line="480" w:lineRule="auto"/>
        <w:ind w:left="-810"/>
        <w:rPr>
          <w:rFonts w:ascii="Times New Roman" w:hAnsi="Times New Roman" w:cs="Times New Roman"/>
        </w:rPr>
      </w:pPr>
    </w:p>
    <w:p w14:paraId="6D9EE67B" w14:textId="77777777" w:rsidR="00B81044" w:rsidRPr="003965D3" w:rsidRDefault="00B81044" w:rsidP="00D274B5">
      <w:pPr>
        <w:spacing w:line="480" w:lineRule="auto"/>
        <w:ind w:left="-810"/>
        <w:rPr>
          <w:rFonts w:ascii="Times New Roman" w:hAnsi="Times New Roman" w:cs="Times New Roman"/>
        </w:rPr>
      </w:pPr>
    </w:p>
    <w:p w14:paraId="03FCDD1F" w14:textId="77777777" w:rsidR="00B81044" w:rsidRPr="003965D3" w:rsidRDefault="00B81044" w:rsidP="00D274B5">
      <w:pPr>
        <w:spacing w:line="480" w:lineRule="auto"/>
        <w:ind w:left="-810"/>
        <w:rPr>
          <w:rFonts w:ascii="Times New Roman" w:hAnsi="Times New Roman" w:cs="Times New Roman"/>
        </w:rPr>
      </w:pPr>
    </w:p>
    <w:p w14:paraId="16BB990C" w14:textId="77777777" w:rsidR="00B81044" w:rsidRPr="003965D3" w:rsidRDefault="00B81044" w:rsidP="00D274B5">
      <w:pPr>
        <w:spacing w:line="480" w:lineRule="auto"/>
        <w:ind w:left="-810"/>
        <w:rPr>
          <w:rFonts w:ascii="Times New Roman" w:hAnsi="Times New Roman" w:cs="Times New Roman"/>
        </w:rPr>
      </w:pPr>
    </w:p>
    <w:p w14:paraId="35EB3056" w14:textId="77777777" w:rsidR="00B81044" w:rsidRPr="003965D3" w:rsidRDefault="00B81044" w:rsidP="00D274B5">
      <w:pPr>
        <w:spacing w:line="480" w:lineRule="auto"/>
        <w:ind w:left="-810"/>
        <w:rPr>
          <w:rFonts w:ascii="Times New Roman" w:hAnsi="Times New Roman" w:cs="Times New Roman"/>
        </w:rPr>
      </w:pPr>
    </w:p>
    <w:p w14:paraId="1AAA17F4" w14:textId="77777777" w:rsidR="00B81044" w:rsidRPr="003965D3" w:rsidRDefault="00B81044" w:rsidP="00D274B5">
      <w:pPr>
        <w:spacing w:line="480" w:lineRule="auto"/>
        <w:ind w:left="-810"/>
        <w:rPr>
          <w:rFonts w:ascii="Times New Roman" w:hAnsi="Times New Roman" w:cs="Times New Roman"/>
        </w:rPr>
      </w:pPr>
    </w:p>
    <w:p w14:paraId="0A65B4C6" w14:textId="77777777" w:rsidR="00B81044" w:rsidRPr="003965D3" w:rsidRDefault="00B81044" w:rsidP="00D274B5">
      <w:pPr>
        <w:spacing w:line="480" w:lineRule="auto"/>
        <w:ind w:left="-810"/>
        <w:rPr>
          <w:rFonts w:ascii="Times New Roman" w:hAnsi="Times New Roman" w:cs="Times New Roman"/>
        </w:rPr>
      </w:pPr>
    </w:p>
    <w:p w14:paraId="7AD4CE31" w14:textId="77777777" w:rsidR="00B81044" w:rsidRPr="003965D3" w:rsidRDefault="00B81044" w:rsidP="00D274B5">
      <w:pPr>
        <w:spacing w:line="480" w:lineRule="auto"/>
        <w:ind w:left="-810"/>
        <w:rPr>
          <w:rFonts w:ascii="Times New Roman" w:hAnsi="Times New Roman" w:cs="Times New Roman"/>
        </w:rPr>
      </w:pPr>
    </w:p>
    <w:p w14:paraId="60CB1FA7" w14:textId="77777777" w:rsidR="00F05062" w:rsidRPr="003965D3" w:rsidRDefault="00F05062">
      <w:pPr>
        <w:rPr>
          <w:rFonts w:ascii="Times New Roman" w:hAnsi="Times New Roman" w:cs="Times New Roman"/>
        </w:rPr>
      </w:pPr>
      <w:r w:rsidRPr="003965D3">
        <w:rPr>
          <w:rFonts w:ascii="Times New Roman" w:hAnsi="Times New Roman" w:cs="Times New Roman"/>
        </w:rPr>
        <w:br w:type="page"/>
      </w:r>
    </w:p>
    <w:p w14:paraId="4E9963C8" w14:textId="77777777" w:rsidR="00F05062" w:rsidRPr="003965D3" w:rsidRDefault="00F05062" w:rsidP="00F05062">
      <w:pPr>
        <w:spacing w:line="480" w:lineRule="auto"/>
        <w:jc w:val="center"/>
        <w:rPr>
          <w:rFonts w:ascii="Times New Roman" w:hAnsi="Times New Roman" w:cs="Times New Roman"/>
        </w:rPr>
        <w:sectPr w:rsidR="00F05062" w:rsidRPr="003965D3" w:rsidSect="00945271">
          <w:pgSz w:w="15840" w:h="12240" w:orient="landscape"/>
          <w:pgMar w:top="1440" w:right="1440" w:bottom="1440" w:left="1440" w:header="720" w:footer="720" w:gutter="0"/>
          <w:cols w:space="720"/>
          <w:docGrid w:linePitch="360"/>
        </w:sectPr>
      </w:pPr>
    </w:p>
    <w:p w14:paraId="0E3BF452" w14:textId="4584E135" w:rsidR="00B81044" w:rsidRPr="00D274B5" w:rsidRDefault="00F05062" w:rsidP="00C74384">
      <w:pPr>
        <w:spacing w:line="480" w:lineRule="auto"/>
        <w:jc w:val="center"/>
        <w:rPr>
          <w:rFonts w:ascii="Times New Roman" w:hAnsi="Times New Roman" w:cs="Times New Roman"/>
        </w:rPr>
      </w:pPr>
      <w:r w:rsidRPr="003965D3">
        <w:rPr>
          <w:rFonts w:ascii="Times New Roman" w:hAnsi="Times New Roman" w:cs="Times New Roman"/>
        </w:rPr>
        <w:lastRenderedPageBreak/>
        <w:t>Endnotes</w:t>
      </w:r>
    </w:p>
    <w:sectPr w:rsidR="00B81044" w:rsidRPr="00D274B5" w:rsidSect="00C743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E113A" w14:textId="77777777" w:rsidR="00173527" w:rsidRDefault="00173527" w:rsidP="00BB4249">
      <w:r>
        <w:separator/>
      </w:r>
    </w:p>
  </w:endnote>
  <w:endnote w:type="continuationSeparator" w:id="0">
    <w:p w14:paraId="47DEA402" w14:textId="77777777" w:rsidR="00173527" w:rsidRDefault="00173527" w:rsidP="00BB4249">
      <w:r>
        <w:continuationSeparator/>
      </w:r>
    </w:p>
  </w:endnote>
  <w:endnote w:id="1">
    <w:p w14:paraId="15E4F1F5" w14:textId="2A54BB68" w:rsidR="00307A3A" w:rsidRPr="00C74384" w:rsidRDefault="00307A3A" w:rsidP="00C74384">
      <w:pPr>
        <w:spacing w:line="480" w:lineRule="auto"/>
        <w:ind w:firstLine="720"/>
        <w:rPr>
          <w:rFonts w:ascii="Times New Roman" w:hAnsi="Times New Roman" w:cs="Times New Roman"/>
        </w:rPr>
      </w:pPr>
      <w:r>
        <w:rPr>
          <w:rStyle w:val="EndnoteReference"/>
        </w:rPr>
        <w:endnoteRef/>
      </w:r>
      <w:r>
        <w:t xml:space="preserve"> </w:t>
      </w:r>
      <w:r w:rsidRPr="00C74384">
        <w:rPr>
          <w:rFonts w:ascii="Times New Roman" w:hAnsi="Times New Roman" w:cs="Times New Roman"/>
        </w:rPr>
        <w:t xml:space="preserve">Due to the </w:t>
      </w:r>
      <w:r>
        <w:rPr>
          <w:rFonts w:ascii="Times New Roman" w:hAnsi="Times New Roman" w:cs="Times New Roman"/>
        </w:rPr>
        <w:t xml:space="preserve">sheer </w:t>
      </w:r>
      <w:r w:rsidRPr="00C74384">
        <w:rPr>
          <w:rFonts w:ascii="Times New Roman" w:hAnsi="Times New Roman" w:cs="Times New Roman"/>
        </w:rPr>
        <w:t xml:space="preserve">number of models, we did not include the statistics in any tables in this manuscript. </w:t>
      </w:r>
      <w:r>
        <w:rPr>
          <w:rFonts w:ascii="Times New Roman" w:hAnsi="Times New Roman" w:cs="Times New Roman"/>
        </w:rPr>
        <w:t>Details on</w:t>
      </w:r>
      <w:r w:rsidRPr="00C74384">
        <w:rPr>
          <w:rFonts w:ascii="Times New Roman" w:hAnsi="Times New Roman" w:cs="Times New Roman"/>
        </w:rPr>
        <w:t xml:space="preserve"> these tests can be </w:t>
      </w:r>
      <w:r>
        <w:rPr>
          <w:rFonts w:ascii="Times New Roman" w:hAnsi="Times New Roman" w:cs="Times New Roman"/>
        </w:rPr>
        <w:t>obtained by request of</w:t>
      </w:r>
      <w:r w:rsidRPr="00C74384">
        <w:rPr>
          <w:rFonts w:ascii="Times New Roman" w:hAnsi="Times New Roman" w:cs="Times New Roman"/>
        </w:rPr>
        <w:t xml:space="preserve"> the first author.</w:t>
      </w:r>
    </w:p>
    <w:p w14:paraId="44047025" w14:textId="6AE1B1F6" w:rsidR="00307A3A" w:rsidRDefault="00307A3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14E23" w14:textId="77777777" w:rsidR="00173527" w:rsidRDefault="00173527" w:rsidP="00BB4249">
      <w:r>
        <w:separator/>
      </w:r>
    </w:p>
  </w:footnote>
  <w:footnote w:type="continuationSeparator" w:id="0">
    <w:p w14:paraId="2A727E3F" w14:textId="77777777" w:rsidR="00173527" w:rsidRDefault="00173527" w:rsidP="00BB4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0203F" w14:textId="77777777" w:rsidR="00307A3A" w:rsidRDefault="00307A3A" w:rsidP="00BB42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DE25EC" w14:textId="77777777" w:rsidR="00307A3A" w:rsidRDefault="00307A3A" w:rsidP="00BB42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1F5D1" w14:textId="77777777" w:rsidR="00307A3A" w:rsidRDefault="00307A3A" w:rsidP="00BB42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64505847" w14:textId="29FA86E2" w:rsidR="00307A3A" w:rsidRDefault="00307A3A" w:rsidP="00BB4249">
    <w:pPr>
      <w:pStyle w:val="Header"/>
      <w:ind w:right="360"/>
    </w:pPr>
    <w:r>
      <w:t>AFFECTION SUBSTITUTION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F5AF4"/>
    <w:multiLevelType w:val="hybridMultilevel"/>
    <w:tmpl w:val="0136F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115B86"/>
    <w:multiLevelType w:val="hybridMultilevel"/>
    <w:tmpl w:val="6E704314"/>
    <w:lvl w:ilvl="0" w:tplc="7A5211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C327C9"/>
    <w:multiLevelType w:val="hybridMultilevel"/>
    <w:tmpl w:val="F17810F8"/>
    <w:lvl w:ilvl="0" w:tplc="EEE2140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 w15:restartNumberingAfterBreak="0">
    <w:nsid w:val="765161FA"/>
    <w:multiLevelType w:val="hybridMultilevel"/>
    <w:tmpl w:val="552E2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hideSpellingErrors/>
  <w:hideGrammaticalErrors/>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1E2"/>
    <w:rsid w:val="000004CC"/>
    <w:rsid w:val="0000272B"/>
    <w:rsid w:val="000229CC"/>
    <w:rsid w:val="00031520"/>
    <w:rsid w:val="0003627C"/>
    <w:rsid w:val="000451CF"/>
    <w:rsid w:val="00047CE2"/>
    <w:rsid w:val="0005755B"/>
    <w:rsid w:val="000612E5"/>
    <w:rsid w:val="000973F2"/>
    <w:rsid w:val="000A0CC2"/>
    <w:rsid w:val="000A2DA5"/>
    <w:rsid w:val="000A3340"/>
    <w:rsid w:val="000B08A1"/>
    <w:rsid w:val="000B2713"/>
    <w:rsid w:val="000B2D83"/>
    <w:rsid w:val="000C4A1F"/>
    <w:rsid w:val="000C794A"/>
    <w:rsid w:val="000D18A1"/>
    <w:rsid w:val="000E3900"/>
    <w:rsid w:val="001014EE"/>
    <w:rsid w:val="00103B28"/>
    <w:rsid w:val="001114F5"/>
    <w:rsid w:val="00112A9D"/>
    <w:rsid w:val="00124CB7"/>
    <w:rsid w:val="001258C1"/>
    <w:rsid w:val="00131F24"/>
    <w:rsid w:val="00142C51"/>
    <w:rsid w:val="00167AA3"/>
    <w:rsid w:val="00171ECD"/>
    <w:rsid w:val="00173527"/>
    <w:rsid w:val="00176647"/>
    <w:rsid w:val="001A3039"/>
    <w:rsid w:val="001B5B7D"/>
    <w:rsid w:val="001B5F97"/>
    <w:rsid w:val="001C0080"/>
    <w:rsid w:val="001D6175"/>
    <w:rsid w:val="001F3743"/>
    <w:rsid w:val="001F5FA8"/>
    <w:rsid w:val="001F7B6C"/>
    <w:rsid w:val="001F7C05"/>
    <w:rsid w:val="00205C7E"/>
    <w:rsid w:val="002251D0"/>
    <w:rsid w:val="00231CEA"/>
    <w:rsid w:val="00234BFA"/>
    <w:rsid w:val="00237787"/>
    <w:rsid w:val="0024333B"/>
    <w:rsid w:val="00243BBC"/>
    <w:rsid w:val="002455D3"/>
    <w:rsid w:val="002539FE"/>
    <w:rsid w:val="002574F2"/>
    <w:rsid w:val="00263841"/>
    <w:rsid w:val="00265B23"/>
    <w:rsid w:val="002725D6"/>
    <w:rsid w:val="00282A5F"/>
    <w:rsid w:val="00283024"/>
    <w:rsid w:val="002E053C"/>
    <w:rsid w:val="002E5DC5"/>
    <w:rsid w:val="002F0FEE"/>
    <w:rsid w:val="00307A3A"/>
    <w:rsid w:val="00321E1C"/>
    <w:rsid w:val="00336528"/>
    <w:rsid w:val="0036209D"/>
    <w:rsid w:val="003657BA"/>
    <w:rsid w:val="00370D82"/>
    <w:rsid w:val="00374DDA"/>
    <w:rsid w:val="00374F64"/>
    <w:rsid w:val="00384427"/>
    <w:rsid w:val="00391693"/>
    <w:rsid w:val="003965D3"/>
    <w:rsid w:val="003A0394"/>
    <w:rsid w:val="003B0AE1"/>
    <w:rsid w:val="003B134F"/>
    <w:rsid w:val="003F112F"/>
    <w:rsid w:val="00401E3C"/>
    <w:rsid w:val="00415B40"/>
    <w:rsid w:val="00415E9F"/>
    <w:rsid w:val="00420B1D"/>
    <w:rsid w:val="00422A2D"/>
    <w:rsid w:val="00427765"/>
    <w:rsid w:val="004537E5"/>
    <w:rsid w:val="00457F29"/>
    <w:rsid w:val="0046073A"/>
    <w:rsid w:val="004748D0"/>
    <w:rsid w:val="00476192"/>
    <w:rsid w:val="00476241"/>
    <w:rsid w:val="00477FAD"/>
    <w:rsid w:val="0048525C"/>
    <w:rsid w:val="004951FC"/>
    <w:rsid w:val="00495A26"/>
    <w:rsid w:val="00497187"/>
    <w:rsid w:val="004A4B23"/>
    <w:rsid w:val="004A5B87"/>
    <w:rsid w:val="004B3F4B"/>
    <w:rsid w:val="004C735B"/>
    <w:rsid w:val="004E1CB4"/>
    <w:rsid w:val="004E27AA"/>
    <w:rsid w:val="004E41E2"/>
    <w:rsid w:val="004E479A"/>
    <w:rsid w:val="004E5A0D"/>
    <w:rsid w:val="004F29A9"/>
    <w:rsid w:val="00506602"/>
    <w:rsid w:val="00520317"/>
    <w:rsid w:val="00520C03"/>
    <w:rsid w:val="0052425D"/>
    <w:rsid w:val="00535BC9"/>
    <w:rsid w:val="005477B2"/>
    <w:rsid w:val="00547B66"/>
    <w:rsid w:val="00547F8C"/>
    <w:rsid w:val="00550A1D"/>
    <w:rsid w:val="005644A2"/>
    <w:rsid w:val="00574733"/>
    <w:rsid w:val="00582278"/>
    <w:rsid w:val="00586886"/>
    <w:rsid w:val="00592CB7"/>
    <w:rsid w:val="005936BE"/>
    <w:rsid w:val="005A358C"/>
    <w:rsid w:val="005B0C71"/>
    <w:rsid w:val="005C40B2"/>
    <w:rsid w:val="005C50BD"/>
    <w:rsid w:val="005C7B8E"/>
    <w:rsid w:val="005D3709"/>
    <w:rsid w:val="005D376F"/>
    <w:rsid w:val="005D558B"/>
    <w:rsid w:val="005D6518"/>
    <w:rsid w:val="005E509D"/>
    <w:rsid w:val="005F1FD9"/>
    <w:rsid w:val="006009AB"/>
    <w:rsid w:val="006040D4"/>
    <w:rsid w:val="00610FB5"/>
    <w:rsid w:val="00616372"/>
    <w:rsid w:val="0062054B"/>
    <w:rsid w:val="00626B8A"/>
    <w:rsid w:val="006277AB"/>
    <w:rsid w:val="00630F0F"/>
    <w:rsid w:val="00632B9D"/>
    <w:rsid w:val="006353A2"/>
    <w:rsid w:val="00640C0F"/>
    <w:rsid w:val="00640E4D"/>
    <w:rsid w:val="006539F3"/>
    <w:rsid w:val="00654158"/>
    <w:rsid w:val="00654A6F"/>
    <w:rsid w:val="00655B04"/>
    <w:rsid w:val="0066076B"/>
    <w:rsid w:val="00662AB3"/>
    <w:rsid w:val="00694689"/>
    <w:rsid w:val="006962A0"/>
    <w:rsid w:val="006A03B4"/>
    <w:rsid w:val="006A3822"/>
    <w:rsid w:val="006A3AB1"/>
    <w:rsid w:val="006A55C9"/>
    <w:rsid w:val="006C4C89"/>
    <w:rsid w:val="006C5989"/>
    <w:rsid w:val="006D4CC0"/>
    <w:rsid w:val="006F1FDC"/>
    <w:rsid w:val="006F6D84"/>
    <w:rsid w:val="007009C1"/>
    <w:rsid w:val="00702EA8"/>
    <w:rsid w:val="00703183"/>
    <w:rsid w:val="0071045E"/>
    <w:rsid w:val="0071128C"/>
    <w:rsid w:val="00714E40"/>
    <w:rsid w:val="00722305"/>
    <w:rsid w:val="00726821"/>
    <w:rsid w:val="007373F2"/>
    <w:rsid w:val="007413F3"/>
    <w:rsid w:val="007465EC"/>
    <w:rsid w:val="00762D7C"/>
    <w:rsid w:val="007663E9"/>
    <w:rsid w:val="0077010F"/>
    <w:rsid w:val="00785F5E"/>
    <w:rsid w:val="00791346"/>
    <w:rsid w:val="007A048F"/>
    <w:rsid w:val="007B2224"/>
    <w:rsid w:val="007B28B7"/>
    <w:rsid w:val="007B590E"/>
    <w:rsid w:val="007B7834"/>
    <w:rsid w:val="007C1860"/>
    <w:rsid w:val="007D2F49"/>
    <w:rsid w:val="007E4C23"/>
    <w:rsid w:val="007F3B56"/>
    <w:rsid w:val="007F44E6"/>
    <w:rsid w:val="00800D92"/>
    <w:rsid w:val="00804059"/>
    <w:rsid w:val="00817C54"/>
    <w:rsid w:val="00826F36"/>
    <w:rsid w:val="008278A6"/>
    <w:rsid w:val="0085304B"/>
    <w:rsid w:val="008549E5"/>
    <w:rsid w:val="0087298D"/>
    <w:rsid w:val="008775FD"/>
    <w:rsid w:val="00882328"/>
    <w:rsid w:val="0088372B"/>
    <w:rsid w:val="00894A29"/>
    <w:rsid w:val="008B0BDA"/>
    <w:rsid w:val="008C25D0"/>
    <w:rsid w:val="008D0DAB"/>
    <w:rsid w:val="008D663E"/>
    <w:rsid w:val="008E0E2F"/>
    <w:rsid w:val="008E1E7E"/>
    <w:rsid w:val="00901836"/>
    <w:rsid w:val="00901E89"/>
    <w:rsid w:val="00903E46"/>
    <w:rsid w:val="009149EA"/>
    <w:rsid w:val="0091770D"/>
    <w:rsid w:val="00924E16"/>
    <w:rsid w:val="00925604"/>
    <w:rsid w:val="0092729B"/>
    <w:rsid w:val="00932CE3"/>
    <w:rsid w:val="00945271"/>
    <w:rsid w:val="00947A1A"/>
    <w:rsid w:val="0095382D"/>
    <w:rsid w:val="0096303B"/>
    <w:rsid w:val="009728E2"/>
    <w:rsid w:val="0097417A"/>
    <w:rsid w:val="00976AC3"/>
    <w:rsid w:val="009814D5"/>
    <w:rsid w:val="00993B40"/>
    <w:rsid w:val="009A105E"/>
    <w:rsid w:val="009A2209"/>
    <w:rsid w:val="009A32FB"/>
    <w:rsid w:val="009A73AF"/>
    <w:rsid w:val="009B34B9"/>
    <w:rsid w:val="009B652E"/>
    <w:rsid w:val="009C5CF7"/>
    <w:rsid w:val="009C5DD9"/>
    <w:rsid w:val="009E071F"/>
    <w:rsid w:val="009E6472"/>
    <w:rsid w:val="009F4BB0"/>
    <w:rsid w:val="009F52E3"/>
    <w:rsid w:val="00A21FBC"/>
    <w:rsid w:val="00A2362F"/>
    <w:rsid w:val="00A25C14"/>
    <w:rsid w:val="00A37858"/>
    <w:rsid w:val="00A544C2"/>
    <w:rsid w:val="00A578AE"/>
    <w:rsid w:val="00A60E52"/>
    <w:rsid w:val="00A616C8"/>
    <w:rsid w:val="00A64C33"/>
    <w:rsid w:val="00A72E00"/>
    <w:rsid w:val="00A861BF"/>
    <w:rsid w:val="00A9097C"/>
    <w:rsid w:val="00A95145"/>
    <w:rsid w:val="00AA15F2"/>
    <w:rsid w:val="00AA2D3F"/>
    <w:rsid w:val="00AA69E1"/>
    <w:rsid w:val="00AC0B1B"/>
    <w:rsid w:val="00AC0DD2"/>
    <w:rsid w:val="00AC10D7"/>
    <w:rsid w:val="00AD287A"/>
    <w:rsid w:val="00AE1ABC"/>
    <w:rsid w:val="00AE25EE"/>
    <w:rsid w:val="00AE347D"/>
    <w:rsid w:val="00AE5609"/>
    <w:rsid w:val="00AF24BB"/>
    <w:rsid w:val="00B03921"/>
    <w:rsid w:val="00B16E27"/>
    <w:rsid w:val="00B171B6"/>
    <w:rsid w:val="00B2497E"/>
    <w:rsid w:val="00B411E6"/>
    <w:rsid w:val="00B445C2"/>
    <w:rsid w:val="00B46034"/>
    <w:rsid w:val="00B5071F"/>
    <w:rsid w:val="00B515ED"/>
    <w:rsid w:val="00B67A96"/>
    <w:rsid w:val="00B76938"/>
    <w:rsid w:val="00B77068"/>
    <w:rsid w:val="00B7796E"/>
    <w:rsid w:val="00B80315"/>
    <w:rsid w:val="00B81044"/>
    <w:rsid w:val="00B97F34"/>
    <w:rsid w:val="00BA336B"/>
    <w:rsid w:val="00BA65C0"/>
    <w:rsid w:val="00BA7622"/>
    <w:rsid w:val="00BB4249"/>
    <w:rsid w:val="00BC623B"/>
    <w:rsid w:val="00BD1FC7"/>
    <w:rsid w:val="00BD4069"/>
    <w:rsid w:val="00BD7BB5"/>
    <w:rsid w:val="00BE0974"/>
    <w:rsid w:val="00BE3BE6"/>
    <w:rsid w:val="00C0180F"/>
    <w:rsid w:val="00C11554"/>
    <w:rsid w:val="00C24615"/>
    <w:rsid w:val="00C30DFC"/>
    <w:rsid w:val="00C371D0"/>
    <w:rsid w:val="00C55AB1"/>
    <w:rsid w:val="00C7100E"/>
    <w:rsid w:val="00C74384"/>
    <w:rsid w:val="00C74816"/>
    <w:rsid w:val="00C77DE9"/>
    <w:rsid w:val="00C8263F"/>
    <w:rsid w:val="00C83B72"/>
    <w:rsid w:val="00C85F3B"/>
    <w:rsid w:val="00CB70E8"/>
    <w:rsid w:val="00CB715B"/>
    <w:rsid w:val="00CD67D1"/>
    <w:rsid w:val="00CE06B9"/>
    <w:rsid w:val="00CF1752"/>
    <w:rsid w:val="00D162F2"/>
    <w:rsid w:val="00D1762C"/>
    <w:rsid w:val="00D21E91"/>
    <w:rsid w:val="00D24FA9"/>
    <w:rsid w:val="00D26364"/>
    <w:rsid w:val="00D274B5"/>
    <w:rsid w:val="00D37BD7"/>
    <w:rsid w:val="00D51C91"/>
    <w:rsid w:val="00D74DCA"/>
    <w:rsid w:val="00D86048"/>
    <w:rsid w:val="00D8703A"/>
    <w:rsid w:val="00D931E5"/>
    <w:rsid w:val="00D945D9"/>
    <w:rsid w:val="00D94614"/>
    <w:rsid w:val="00DD4594"/>
    <w:rsid w:val="00E1101E"/>
    <w:rsid w:val="00E11123"/>
    <w:rsid w:val="00E15B85"/>
    <w:rsid w:val="00E22313"/>
    <w:rsid w:val="00E3346A"/>
    <w:rsid w:val="00E33E27"/>
    <w:rsid w:val="00E6155B"/>
    <w:rsid w:val="00E65148"/>
    <w:rsid w:val="00E66C37"/>
    <w:rsid w:val="00E80C77"/>
    <w:rsid w:val="00EB2B87"/>
    <w:rsid w:val="00EC21CE"/>
    <w:rsid w:val="00EC33D1"/>
    <w:rsid w:val="00EF169A"/>
    <w:rsid w:val="00EF546D"/>
    <w:rsid w:val="00EF78F9"/>
    <w:rsid w:val="00EF7E71"/>
    <w:rsid w:val="00F036BD"/>
    <w:rsid w:val="00F05062"/>
    <w:rsid w:val="00F05444"/>
    <w:rsid w:val="00F07E1F"/>
    <w:rsid w:val="00F1157A"/>
    <w:rsid w:val="00F147EB"/>
    <w:rsid w:val="00F156C7"/>
    <w:rsid w:val="00F24763"/>
    <w:rsid w:val="00F4068D"/>
    <w:rsid w:val="00F44FB3"/>
    <w:rsid w:val="00F47B4C"/>
    <w:rsid w:val="00F518F3"/>
    <w:rsid w:val="00F6457C"/>
    <w:rsid w:val="00F70C9A"/>
    <w:rsid w:val="00F7107C"/>
    <w:rsid w:val="00F734E3"/>
    <w:rsid w:val="00FA3181"/>
    <w:rsid w:val="00FA3B98"/>
    <w:rsid w:val="00FB21B6"/>
    <w:rsid w:val="00FB3221"/>
    <w:rsid w:val="00FB5649"/>
    <w:rsid w:val="00FB6653"/>
    <w:rsid w:val="00FC2DC1"/>
    <w:rsid w:val="00FC54BA"/>
    <w:rsid w:val="00FD3EED"/>
    <w:rsid w:val="00FD6F9B"/>
    <w:rsid w:val="00FE70CA"/>
    <w:rsid w:val="00FF05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9C1D6D"/>
  <w14:defaultImageDpi w14:val="32767"/>
  <w15:docId w15:val="{176BFC09-EED2-0D40-A745-A02D023C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D274B5"/>
    <w:pPr>
      <w:keepNext/>
      <w:spacing w:line="480" w:lineRule="auto"/>
      <w:jc w:val="both"/>
      <w:outlineLvl w:val="1"/>
    </w:pPr>
    <w:rPr>
      <w:rFonts w:ascii="Times New Roman" w:eastAsia="Times New Roman" w:hAnsi="Times New Roman" w:cs="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7BA"/>
    <w:pPr>
      <w:ind w:left="720"/>
      <w:contextualSpacing/>
    </w:pPr>
  </w:style>
  <w:style w:type="paragraph" w:styleId="Header">
    <w:name w:val="header"/>
    <w:basedOn w:val="Normal"/>
    <w:link w:val="HeaderChar"/>
    <w:rsid w:val="00EF7E71"/>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EF7E71"/>
    <w:rPr>
      <w:rFonts w:ascii="Times New Roman" w:eastAsia="Times New Roman" w:hAnsi="Times New Roman" w:cs="Times New Roman"/>
    </w:rPr>
  </w:style>
  <w:style w:type="paragraph" w:customStyle="1" w:styleId="Body1">
    <w:name w:val="Body 1"/>
    <w:rsid w:val="00EF7E71"/>
    <w:pPr>
      <w:spacing w:after="200"/>
      <w:outlineLvl w:val="0"/>
    </w:pPr>
    <w:rPr>
      <w:rFonts w:ascii="Helvetica" w:eastAsia="ヒラギノ角ゴ Pro W3" w:hAnsi="Helvetica" w:cs="Times New Roman"/>
      <w:color w:val="000000"/>
      <w:szCs w:val="20"/>
    </w:rPr>
  </w:style>
  <w:style w:type="paragraph" w:styleId="BodyText">
    <w:name w:val="Body Text"/>
    <w:basedOn w:val="Normal"/>
    <w:link w:val="BodyTextChar"/>
    <w:rsid w:val="00D24FA9"/>
    <w:rPr>
      <w:rFonts w:ascii="Times New Roman" w:eastAsia="Times New Roman" w:hAnsi="Times New Roman" w:cs="Times New Roman"/>
      <w:sz w:val="22"/>
    </w:rPr>
  </w:style>
  <w:style w:type="character" w:customStyle="1" w:styleId="BodyTextChar">
    <w:name w:val="Body Text Char"/>
    <w:basedOn w:val="DefaultParagraphFont"/>
    <w:link w:val="BodyText"/>
    <w:rsid w:val="00D24FA9"/>
    <w:rPr>
      <w:rFonts w:ascii="Times New Roman" w:eastAsia="Times New Roman" w:hAnsi="Times New Roman" w:cs="Times New Roman"/>
      <w:sz w:val="22"/>
    </w:rPr>
  </w:style>
  <w:style w:type="character" w:customStyle="1" w:styleId="Heading2Char">
    <w:name w:val="Heading 2 Char"/>
    <w:basedOn w:val="DefaultParagraphFont"/>
    <w:link w:val="Heading2"/>
    <w:rsid w:val="00D274B5"/>
    <w:rPr>
      <w:rFonts w:ascii="Times New Roman" w:eastAsia="Times New Roman" w:hAnsi="Times New Roman" w:cs="Times New Roman"/>
      <w:sz w:val="22"/>
      <w:u w:val="single"/>
    </w:rPr>
  </w:style>
  <w:style w:type="table" w:styleId="TableGrid">
    <w:name w:val="Table Grid"/>
    <w:basedOn w:val="TableNormal"/>
    <w:uiPriority w:val="59"/>
    <w:rsid w:val="00D274B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B4249"/>
    <w:pPr>
      <w:tabs>
        <w:tab w:val="center" w:pos="4320"/>
        <w:tab w:val="right" w:pos="8640"/>
      </w:tabs>
    </w:pPr>
  </w:style>
  <w:style w:type="character" w:customStyle="1" w:styleId="FooterChar">
    <w:name w:val="Footer Char"/>
    <w:basedOn w:val="DefaultParagraphFont"/>
    <w:link w:val="Footer"/>
    <w:uiPriority w:val="99"/>
    <w:rsid w:val="00BB4249"/>
  </w:style>
  <w:style w:type="character" w:styleId="PageNumber">
    <w:name w:val="page number"/>
    <w:basedOn w:val="DefaultParagraphFont"/>
    <w:uiPriority w:val="99"/>
    <w:semiHidden/>
    <w:unhideWhenUsed/>
    <w:rsid w:val="00BB4249"/>
  </w:style>
  <w:style w:type="paragraph" w:styleId="BalloonText">
    <w:name w:val="Balloon Text"/>
    <w:basedOn w:val="Normal"/>
    <w:link w:val="BalloonTextChar"/>
    <w:uiPriority w:val="99"/>
    <w:semiHidden/>
    <w:unhideWhenUsed/>
    <w:rsid w:val="00EF78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78F9"/>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EF78F9"/>
    <w:rPr>
      <w:sz w:val="20"/>
      <w:szCs w:val="20"/>
    </w:rPr>
  </w:style>
  <w:style w:type="character" w:customStyle="1" w:styleId="EndnoteTextChar">
    <w:name w:val="Endnote Text Char"/>
    <w:basedOn w:val="DefaultParagraphFont"/>
    <w:link w:val="EndnoteText"/>
    <w:uiPriority w:val="99"/>
    <w:semiHidden/>
    <w:rsid w:val="00EF78F9"/>
    <w:rPr>
      <w:sz w:val="20"/>
      <w:szCs w:val="20"/>
    </w:rPr>
  </w:style>
  <w:style w:type="character" w:styleId="EndnoteReference">
    <w:name w:val="endnote reference"/>
    <w:basedOn w:val="DefaultParagraphFont"/>
    <w:uiPriority w:val="99"/>
    <w:semiHidden/>
    <w:unhideWhenUsed/>
    <w:rsid w:val="00EF78F9"/>
    <w:rPr>
      <w:vertAlign w:val="superscript"/>
    </w:rPr>
  </w:style>
  <w:style w:type="character" w:styleId="CommentReference">
    <w:name w:val="annotation reference"/>
    <w:basedOn w:val="DefaultParagraphFont"/>
    <w:uiPriority w:val="99"/>
    <w:semiHidden/>
    <w:unhideWhenUsed/>
    <w:rsid w:val="00F05062"/>
    <w:rPr>
      <w:sz w:val="16"/>
      <w:szCs w:val="16"/>
    </w:rPr>
  </w:style>
  <w:style w:type="paragraph" w:styleId="CommentText">
    <w:name w:val="annotation text"/>
    <w:basedOn w:val="Normal"/>
    <w:link w:val="CommentTextChar"/>
    <w:uiPriority w:val="99"/>
    <w:semiHidden/>
    <w:unhideWhenUsed/>
    <w:rsid w:val="00F05062"/>
    <w:rPr>
      <w:sz w:val="20"/>
      <w:szCs w:val="20"/>
    </w:rPr>
  </w:style>
  <w:style w:type="character" w:customStyle="1" w:styleId="CommentTextChar">
    <w:name w:val="Comment Text Char"/>
    <w:basedOn w:val="DefaultParagraphFont"/>
    <w:link w:val="CommentText"/>
    <w:uiPriority w:val="99"/>
    <w:semiHidden/>
    <w:rsid w:val="00F05062"/>
    <w:rPr>
      <w:sz w:val="20"/>
      <w:szCs w:val="20"/>
    </w:rPr>
  </w:style>
  <w:style w:type="paragraph" w:styleId="CommentSubject">
    <w:name w:val="annotation subject"/>
    <w:basedOn w:val="CommentText"/>
    <w:next w:val="CommentText"/>
    <w:link w:val="CommentSubjectChar"/>
    <w:uiPriority w:val="99"/>
    <w:semiHidden/>
    <w:unhideWhenUsed/>
    <w:rsid w:val="00F05062"/>
    <w:rPr>
      <w:b/>
      <w:bCs/>
    </w:rPr>
  </w:style>
  <w:style w:type="character" w:customStyle="1" w:styleId="CommentSubjectChar">
    <w:name w:val="Comment Subject Char"/>
    <w:basedOn w:val="CommentTextChar"/>
    <w:link w:val="CommentSubject"/>
    <w:uiPriority w:val="99"/>
    <w:semiHidden/>
    <w:rsid w:val="00F050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298139">
      <w:bodyDiv w:val="1"/>
      <w:marLeft w:val="0"/>
      <w:marRight w:val="0"/>
      <w:marTop w:val="0"/>
      <w:marBottom w:val="0"/>
      <w:divBdr>
        <w:top w:val="none" w:sz="0" w:space="0" w:color="auto"/>
        <w:left w:val="none" w:sz="0" w:space="0" w:color="auto"/>
        <w:bottom w:val="none" w:sz="0" w:space="0" w:color="auto"/>
        <w:right w:val="none" w:sz="0" w:space="0" w:color="auto"/>
      </w:divBdr>
    </w:div>
    <w:div w:id="1965965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42</Pages>
  <Words>10518</Words>
  <Characters>61326</Characters>
  <Application>Microsoft Office Word</Application>
  <DocSecurity>0</DocSecurity>
  <Lines>943</Lines>
  <Paragraphs>234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Hesse</dc:creator>
  <cp:keywords/>
  <dc:description/>
  <cp:lastModifiedBy>Floyd, Kory - (koryfloyd)</cp:lastModifiedBy>
  <cp:revision>3</cp:revision>
  <cp:lastPrinted>2018-03-10T21:56:00Z</cp:lastPrinted>
  <dcterms:created xsi:type="dcterms:W3CDTF">2018-09-06T16:51:00Z</dcterms:created>
  <dcterms:modified xsi:type="dcterms:W3CDTF">2019-03-14T21:52:00Z</dcterms:modified>
  <cp:category/>
</cp:coreProperties>
</file>